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8A3FB" w14:textId="54BEF3F1" w:rsidR="008C4D8D" w:rsidRPr="004B7108" w:rsidRDefault="008C4D8D" w:rsidP="005B426C">
      <w:pPr>
        <w:spacing w:line="276" w:lineRule="auto"/>
        <w:ind w:left="708"/>
        <w:jc w:val="right"/>
        <w:rPr>
          <w:rFonts w:ascii="Times New Roman" w:hAnsi="Times New Roman" w:cs="Times New Roman"/>
          <w:sz w:val="21"/>
          <w:szCs w:val="21"/>
        </w:rPr>
      </w:pPr>
      <w:bookmarkStart w:id="0" w:name="_GoBack"/>
      <w:bookmarkEnd w:id="0"/>
      <w:r w:rsidRPr="004B7108">
        <w:rPr>
          <w:rFonts w:ascii="Times New Roman" w:hAnsi="Times New Roman" w:cs="Times New Roman"/>
          <w:sz w:val="21"/>
          <w:szCs w:val="21"/>
        </w:rPr>
        <w:t>Бо фармони директори генералӣ</w:t>
      </w:r>
    </w:p>
    <w:p w14:paraId="3BBE1F37" w14:textId="3E823B5B" w:rsidR="005330E6" w:rsidRPr="004B7108" w:rsidRDefault="008C4D8D" w:rsidP="005B426C">
      <w:pPr>
        <w:spacing w:line="276" w:lineRule="auto"/>
        <w:ind w:left="708"/>
        <w:jc w:val="right"/>
        <w:rPr>
          <w:rFonts w:ascii="Times New Roman" w:hAnsi="Times New Roman" w:cs="Times New Roman"/>
          <w:sz w:val="21"/>
          <w:szCs w:val="21"/>
          <w:lang w:val="tg-Cyrl-TJ"/>
        </w:rPr>
      </w:pPr>
      <w:r w:rsidRPr="004B7108">
        <w:rPr>
          <w:rFonts w:ascii="Times New Roman" w:hAnsi="Times New Roman" w:cs="Times New Roman"/>
          <w:sz w:val="21"/>
          <w:szCs w:val="21"/>
        </w:rPr>
        <w:t>ҶДММ "</w:t>
      </w:r>
      <w:r w:rsidR="00F5543C" w:rsidRPr="004B7108">
        <w:rPr>
          <w:rFonts w:ascii="Times New Roman" w:hAnsi="Times New Roman" w:cs="Times New Roman"/>
          <w:sz w:val="21"/>
          <w:szCs w:val="21"/>
          <w:lang w:val="tg-Cyrl-TJ"/>
        </w:rPr>
        <w:t xml:space="preserve">ГЕМОТЕСТ ТҶ </w:t>
      </w:r>
      <w:r w:rsidRPr="004B7108">
        <w:rPr>
          <w:rFonts w:ascii="Times New Roman" w:hAnsi="Times New Roman" w:cs="Times New Roman"/>
          <w:sz w:val="21"/>
          <w:szCs w:val="21"/>
        </w:rPr>
        <w:t>" № __</w:t>
      </w:r>
      <w:r w:rsidR="00F5543C" w:rsidRPr="004B7108">
        <w:rPr>
          <w:rFonts w:ascii="Times New Roman" w:hAnsi="Times New Roman" w:cs="Times New Roman"/>
          <w:sz w:val="21"/>
          <w:szCs w:val="21"/>
        </w:rPr>
        <w:t>__</w:t>
      </w:r>
      <w:r w:rsidRPr="004B7108">
        <w:rPr>
          <w:rFonts w:ascii="Times New Roman" w:hAnsi="Times New Roman" w:cs="Times New Roman"/>
          <w:sz w:val="21"/>
          <w:szCs w:val="21"/>
        </w:rPr>
        <w:t xml:space="preserve"> аз </w:t>
      </w:r>
      <w:r w:rsidR="008C0D89" w:rsidRPr="004B7108">
        <w:rPr>
          <w:rFonts w:ascii="Times New Roman" w:hAnsi="Times New Roman" w:cs="Times New Roman"/>
          <w:sz w:val="21"/>
          <w:szCs w:val="21"/>
        </w:rPr>
        <w:t xml:space="preserve">санаи                                                                                                                         </w:t>
      </w:r>
      <w:r w:rsidRPr="004B7108">
        <w:rPr>
          <w:rFonts w:ascii="Times New Roman" w:hAnsi="Times New Roman" w:cs="Times New Roman"/>
          <w:sz w:val="21"/>
          <w:szCs w:val="21"/>
        </w:rPr>
        <w:t>"___" ______</w:t>
      </w:r>
      <w:r w:rsidR="00F5543C" w:rsidRPr="004B7108">
        <w:rPr>
          <w:rFonts w:ascii="Times New Roman" w:hAnsi="Times New Roman" w:cs="Times New Roman"/>
          <w:sz w:val="21"/>
          <w:szCs w:val="21"/>
        </w:rPr>
        <w:t>_</w:t>
      </w:r>
      <w:r w:rsidRPr="004B7108">
        <w:rPr>
          <w:rFonts w:ascii="Times New Roman" w:hAnsi="Times New Roman" w:cs="Times New Roman"/>
          <w:sz w:val="21"/>
          <w:szCs w:val="21"/>
        </w:rPr>
        <w:t>202_</w:t>
      </w:r>
      <w:r w:rsidR="00F5543C" w:rsidRPr="004B7108">
        <w:rPr>
          <w:rFonts w:ascii="Times New Roman" w:hAnsi="Times New Roman" w:cs="Times New Roman"/>
          <w:sz w:val="21"/>
          <w:szCs w:val="21"/>
        </w:rPr>
        <w:t>__</w:t>
      </w:r>
      <w:r w:rsidR="008C0D89" w:rsidRPr="004B7108">
        <w:rPr>
          <w:rFonts w:ascii="Times New Roman" w:hAnsi="Times New Roman" w:cs="Times New Roman"/>
          <w:sz w:val="21"/>
          <w:szCs w:val="21"/>
          <w:lang w:val="tg-Cyrl-TJ"/>
        </w:rPr>
        <w:t>с</w:t>
      </w:r>
      <w:r w:rsidR="008C0D89" w:rsidRPr="004B7108">
        <w:rPr>
          <w:rFonts w:ascii="Times New Roman" w:hAnsi="Times New Roman" w:cs="Times New Roman"/>
          <w:sz w:val="21"/>
          <w:szCs w:val="21"/>
        </w:rPr>
        <w:t xml:space="preserve"> тасди</w:t>
      </w:r>
      <w:r w:rsidR="008C0D89" w:rsidRPr="004B7108">
        <w:rPr>
          <w:rFonts w:ascii="Times New Roman" w:hAnsi="Times New Roman" w:cs="Times New Roman"/>
          <w:sz w:val="21"/>
          <w:szCs w:val="21"/>
          <w:lang w:val="tg-Cyrl-TJ"/>
        </w:rPr>
        <w:t xml:space="preserve">қ </w:t>
      </w:r>
      <w:r w:rsidRPr="004B7108">
        <w:rPr>
          <w:rFonts w:ascii="Times New Roman" w:hAnsi="Times New Roman" w:cs="Times New Roman"/>
          <w:sz w:val="21"/>
          <w:szCs w:val="21"/>
          <w:lang w:val="tg-Cyrl-TJ"/>
        </w:rPr>
        <w:t>карда шудааст.</w:t>
      </w:r>
    </w:p>
    <w:p w14:paraId="2F67A42F" w14:textId="3C6A3389" w:rsidR="008C4D8D" w:rsidRPr="004B7108" w:rsidRDefault="008C4D8D" w:rsidP="005B426C">
      <w:pPr>
        <w:autoSpaceDE w:val="0"/>
        <w:autoSpaceDN w:val="0"/>
        <w:adjustRightInd w:val="0"/>
        <w:spacing w:after="0" w:line="276" w:lineRule="auto"/>
        <w:ind w:left="567"/>
        <w:jc w:val="center"/>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 xml:space="preserve">Қоидаҳои пешниҳоди хизматрасонии пулакии тиббӣ ва пулакии иттилоотию машваратии </w:t>
      </w:r>
      <w:r w:rsidR="00A10EFD" w:rsidRPr="004B7108">
        <w:rPr>
          <w:rFonts w:ascii="Times New Roman" w:hAnsi="Times New Roman" w:cs="Times New Roman"/>
          <w:b/>
          <w:sz w:val="21"/>
          <w:szCs w:val="21"/>
          <w:lang w:val="tg-Cyrl-TJ"/>
        </w:rPr>
        <w:t xml:space="preserve">                         </w:t>
      </w:r>
      <w:r w:rsidRPr="004B7108">
        <w:rPr>
          <w:rFonts w:ascii="Times New Roman" w:hAnsi="Times New Roman" w:cs="Times New Roman"/>
          <w:b/>
          <w:sz w:val="21"/>
          <w:szCs w:val="21"/>
          <w:lang w:val="tg-Cyrl-TJ"/>
        </w:rPr>
        <w:t>ҶДММ «</w:t>
      </w:r>
      <w:r w:rsidR="00F5543C" w:rsidRPr="004B7108">
        <w:rPr>
          <w:rFonts w:ascii="Times New Roman" w:hAnsi="Times New Roman" w:cs="Times New Roman"/>
          <w:b/>
          <w:sz w:val="21"/>
          <w:szCs w:val="21"/>
          <w:lang w:val="tg-Cyrl-TJ"/>
        </w:rPr>
        <w:t>ГЕМОТЕСТ Т</w:t>
      </w:r>
      <w:r w:rsidRPr="004B7108">
        <w:rPr>
          <w:rFonts w:ascii="Times New Roman" w:hAnsi="Times New Roman" w:cs="Times New Roman"/>
          <w:b/>
          <w:sz w:val="21"/>
          <w:szCs w:val="21"/>
          <w:lang w:val="tg-Cyrl-TJ"/>
        </w:rPr>
        <w:t>Ҷ».</w:t>
      </w:r>
    </w:p>
    <w:p w14:paraId="0332562E" w14:textId="665F32BA" w:rsidR="00E0763D" w:rsidRPr="004B7108" w:rsidRDefault="00B44683" w:rsidP="008C0D89">
      <w:pPr>
        <w:autoSpaceDE w:val="0"/>
        <w:autoSpaceDN w:val="0"/>
        <w:adjustRightInd w:val="0"/>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Қоидаҳои мазкур мутобиқи қонунгузории амалкунандаи Ҷумҳурии Тоҷикистон таҳия гардида, тартиб ва шартҳои хизматрасонии пулакии тиббӣ ва хизматрасонии пулакии иттилоотию машваратиро аз ҷониби ҶДММ «</w:t>
      </w:r>
      <w:r w:rsidR="00F5543C" w:rsidRPr="004B7108">
        <w:rPr>
          <w:rFonts w:ascii="Times New Roman" w:hAnsi="Times New Roman" w:cs="Times New Roman"/>
          <w:sz w:val="21"/>
          <w:szCs w:val="21"/>
          <w:lang w:val="tg-Cyrl-TJ"/>
        </w:rPr>
        <w:t>ГЕМОТЕСТ Т</w:t>
      </w:r>
      <w:r w:rsidRPr="004B7108">
        <w:rPr>
          <w:rFonts w:ascii="Times New Roman" w:hAnsi="Times New Roman" w:cs="Times New Roman"/>
          <w:sz w:val="21"/>
          <w:szCs w:val="21"/>
          <w:lang w:val="tg-Cyrl-TJ"/>
        </w:rPr>
        <w:t>Ҷ» ба истеъмолкунандагон муайян менамояд.</w:t>
      </w:r>
    </w:p>
    <w:p w14:paraId="518041F6" w14:textId="77777777" w:rsidR="00B44683" w:rsidRPr="004B7108" w:rsidRDefault="00B44683" w:rsidP="008C0D89">
      <w:pPr>
        <w:autoSpaceDE w:val="0"/>
        <w:autoSpaceDN w:val="0"/>
        <w:adjustRightInd w:val="0"/>
        <w:spacing w:after="0" w:line="276" w:lineRule="auto"/>
        <w:ind w:left="426"/>
        <w:jc w:val="both"/>
        <w:rPr>
          <w:rFonts w:ascii="Times New Roman" w:hAnsi="Times New Roman" w:cs="Times New Roman"/>
          <w:sz w:val="21"/>
          <w:szCs w:val="21"/>
          <w:lang w:val="tg-Cyrl-TJ"/>
        </w:rPr>
      </w:pPr>
    </w:p>
    <w:p w14:paraId="27518DA1" w14:textId="16E911EC" w:rsidR="005F73FC" w:rsidRPr="004B7108" w:rsidRDefault="00B44683" w:rsidP="008C0D89">
      <w:pPr>
        <w:autoSpaceDE w:val="0"/>
        <w:autoSpaceDN w:val="0"/>
        <w:adjustRightInd w:val="0"/>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Қоидаҳои мазкур метавонанд аз ҷониби истеъмолкунандагон ҳамчун пешниҳоди ҶДММ </w:t>
      </w:r>
      <w:r w:rsidR="00F5543C" w:rsidRPr="004B7108">
        <w:rPr>
          <w:rFonts w:ascii="Times New Roman" w:hAnsi="Times New Roman" w:cs="Times New Roman"/>
          <w:sz w:val="21"/>
          <w:szCs w:val="21"/>
          <w:lang w:val="tg-Cyrl-TJ"/>
        </w:rPr>
        <w:t>“ГЕМОТЕСТ</w:t>
      </w:r>
      <w:r w:rsidRPr="004B7108">
        <w:rPr>
          <w:rFonts w:ascii="Times New Roman" w:hAnsi="Times New Roman" w:cs="Times New Roman"/>
          <w:sz w:val="21"/>
          <w:szCs w:val="21"/>
          <w:lang w:val="tg-Cyrl-TJ"/>
        </w:rPr>
        <w:t xml:space="preserve"> ТҶ</w:t>
      </w:r>
      <w:r w:rsidR="00F5543C" w:rsidRPr="004B7108">
        <w:rPr>
          <w:rFonts w:ascii="Times New Roman" w:hAnsi="Times New Roman" w:cs="Times New Roman"/>
          <w:sz w:val="21"/>
          <w:szCs w:val="21"/>
          <w:lang w:val="tg-Cyrl-TJ"/>
        </w:rPr>
        <w:t>”</w:t>
      </w:r>
      <w:r w:rsidRPr="004B7108">
        <w:rPr>
          <w:rFonts w:ascii="Times New Roman" w:hAnsi="Times New Roman" w:cs="Times New Roman"/>
          <w:sz w:val="21"/>
          <w:szCs w:val="21"/>
          <w:lang w:val="tg-Cyrl-TJ"/>
        </w:rPr>
        <w:t xml:space="preserve">  оид ба бастани Шартнома дар мавриди пешниҳоди хизматрасонии пулакии тиббӣ ва иттилоотию машваратӣ баррасӣ шаванд. Имзои Шартнома бо роҳи пайванд намудани истеъмолкунандагон ба </w:t>
      </w:r>
      <w:r w:rsidR="00F5543C" w:rsidRPr="004B7108">
        <w:rPr>
          <w:rFonts w:ascii="Times New Roman" w:hAnsi="Times New Roman" w:cs="Times New Roman"/>
          <w:sz w:val="21"/>
          <w:szCs w:val="21"/>
          <w:lang w:val="tg-Cyrl-TJ"/>
        </w:rPr>
        <w:t>Қ</w:t>
      </w:r>
      <w:r w:rsidRPr="004B7108">
        <w:rPr>
          <w:rFonts w:ascii="Times New Roman" w:hAnsi="Times New Roman" w:cs="Times New Roman"/>
          <w:sz w:val="21"/>
          <w:szCs w:val="21"/>
          <w:lang w:val="tg-Cyrl-TJ"/>
        </w:rPr>
        <w:t>оида</w:t>
      </w:r>
      <w:r w:rsidR="00F5543C" w:rsidRPr="004B7108">
        <w:rPr>
          <w:rFonts w:ascii="Times New Roman" w:hAnsi="Times New Roman" w:cs="Times New Roman"/>
          <w:sz w:val="21"/>
          <w:szCs w:val="21"/>
          <w:lang w:val="tg-Cyrl-TJ"/>
        </w:rPr>
        <w:t>ҳ</w:t>
      </w:r>
      <w:r w:rsidRPr="004B7108">
        <w:rPr>
          <w:rFonts w:ascii="Times New Roman" w:hAnsi="Times New Roman" w:cs="Times New Roman"/>
          <w:sz w:val="21"/>
          <w:szCs w:val="21"/>
          <w:lang w:val="tg-Cyrl-TJ"/>
        </w:rPr>
        <w:t xml:space="preserve">ои мазкур ва </w:t>
      </w:r>
      <w:r w:rsidR="00F5543C" w:rsidRPr="004B7108">
        <w:rPr>
          <w:rFonts w:ascii="Times New Roman" w:hAnsi="Times New Roman" w:cs="Times New Roman"/>
          <w:sz w:val="21"/>
          <w:szCs w:val="21"/>
          <w:lang w:val="tg-Cyrl-TJ"/>
        </w:rPr>
        <w:t>қ</w:t>
      </w:r>
      <w:r w:rsidRPr="004B7108">
        <w:rPr>
          <w:rFonts w:ascii="Times New Roman" w:hAnsi="Times New Roman" w:cs="Times New Roman"/>
          <w:sz w:val="21"/>
          <w:szCs w:val="21"/>
          <w:lang w:val="tg-Cyrl-TJ"/>
        </w:rPr>
        <w:t>абули пурраи шарт</w:t>
      </w:r>
      <w:r w:rsidR="00F5543C" w:rsidRPr="004B7108">
        <w:rPr>
          <w:rFonts w:ascii="Times New Roman" w:hAnsi="Times New Roman" w:cs="Times New Roman"/>
          <w:sz w:val="21"/>
          <w:szCs w:val="21"/>
          <w:lang w:val="tg-Cyrl-TJ"/>
        </w:rPr>
        <w:t>ҳ</w:t>
      </w:r>
      <w:r w:rsidRPr="004B7108">
        <w:rPr>
          <w:rFonts w:ascii="Times New Roman" w:hAnsi="Times New Roman" w:cs="Times New Roman"/>
          <w:sz w:val="21"/>
          <w:szCs w:val="21"/>
          <w:lang w:val="tg-Cyrl-TJ"/>
        </w:rPr>
        <w:t xml:space="preserve">ои </w:t>
      </w:r>
      <w:r w:rsidR="00F5543C" w:rsidRPr="004B7108">
        <w:rPr>
          <w:rFonts w:ascii="Times New Roman" w:hAnsi="Times New Roman" w:cs="Times New Roman"/>
          <w:sz w:val="21"/>
          <w:szCs w:val="21"/>
          <w:lang w:val="tg-Cyrl-TJ"/>
        </w:rPr>
        <w:t>Қ</w:t>
      </w:r>
      <w:r w:rsidRPr="004B7108">
        <w:rPr>
          <w:rFonts w:ascii="Times New Roman" w:hAnsi="Times New Roman" w:cs="Times New Roman"/>
          <w:sz w:val="21"/>
          <w:szCs w:val="21"/>
          <w:lang w:val="tg-Cyrl-TJ"/>
        </w:rPr>
        <w:t>оида</w:t>
      </w:r>
      <w:r w:rsidR="00F5543C" w:rsidRPr="004B7108">
        <w:rPr>
          <w:rFonts w:ascii="Times New Roman" w:hAnsi="Times New Roman" w:cs="Times New Roman"/>
          <w:sz w:val="21"/>
          <w:szCs w:val="21"/>
          <w:lang w:val="tg-Cyrl-TJ"/>
        </w:rPr>
        <w:t>ҳ</w:t>
      </w:r>
      <w:r w:rsidRPr="004B7108">
        <w:rPr>
          <w:rFonts w:ascii="Times New Roman" w:hAnsi="Times New Roman" w:cs="Times New Roman"/>
          <w:sz w:val="21"/>
          <w:szCs w:val="21"/>
          <w:lang w:val="tg-Cyrl-TJ"/>
        </w:rPr>
        <w:t>о тиб</w:t>
      </w:r>
      <w:r w:rsidR="00F5543C" w:rsidRPr="004B7108">
        <w:rPr>
          <w:rFonts w:ascii="Times New Roman" w:hAnsi="Times New Roman" w:cs="Times New Roman"/>
          <w:sz w:val="21"/>
          <w:szCs w:val="21"/>
          <w:lang w:val="tg-Cyrl-TJ"/>
        </w:rPr>
        <w:t>қ</w:t>
      </w:r>
      <w:r w:rsidRPr="004B7108">
        <w:rPr>
          <w:rFonts w:ascii="Times New Roman" w:hAnsi="Times New Roman" w:cs="Times New Roman"/>
          <w:sz w:val="21"/>
          <w:szCs w:val="21"/>
          <w:lang w:val="tg-Cyrl-TJ"/>
        </w:rPr>
        <w:t>и моддаи 4</w:t>
      </w:r>
      <w:r w:rsidR="00B80D67" w:rsidRPr="004B7108">
        <w:rPr>
          <w:rFonts w:ascii="Times New Roman" w:hAnsi="Times New Roman" w:cs="Times New Roman"/>
          <w:sz w:val="21"/>
          <w:szCs w:val="21"/>
          <w:lang w:val="tg-Cyrl-TJ"/>
        </w:rPr>
        <w:t>90</w:t>
      </w:r>
      <w:r w:rsidRPr="004B7108">
        <w:rPr>
          <w:rFonts w:ascii="Times New Roman" w:hAnsi="Times New Roman" w:cs="Times New Roman"/>
          <w:sz w:val="21"/>
          <w:szCs w:val="21"/>
          <w:lang w:val="tg-Cyrl-TJ"/>
        </w:rPr>
        <w:t xml:space="preserve"> Кодекси граждании </w:t>
      </w:r>
      <w:r w:rsidR="00F5543C" w:rsidRPr="004B7108">
        <w:rPr>
          <w:rFonts w:ascii="Times New Roman" w:hAnsi="Times New Roman" w:cs="Times New Roman"/>
          <w:sz w:val="21"/>
          <w:szCs w:val="21"/>
          <w:lang w:val="tg-Cyrl-TJ"/>
        </w:rPr>
        <w:t>Ҷ</w:t>
      </w:r>
      <w:r w:rsidRPr="004B7108">
        <w:rPr>
          <w:rFonts w:ascii="Times New Roman" w:hAnsi="Times New Roman" w:cs="Times New Roman"/>
          <w:sz w:val="21"/>
          <w:szCs w:val="21"/>
          <w:lang w:val="tg-Cyrl-TJ"/>
        </w:rPr>
        <w:t>ум</w:t>
      </w:r>
      <w:r w:rsidR="00F5543C" w:rsidRPr="004B7108">
        <w:rPr>
          <w:rFonts w:ascii="Times New Roman" w:hAnsi="Times New Roman" w:cs="Times New Roman"/>
          <w:sz w:val="21"/>
          <w:szCs w:val="21"/>
          <w:lang w:val="tg-Cyrl-TJ"/>
        </w:rPr>
        <w:t>ҳ</w:t>
      </w:r>
      <w:r w:rsidRPr="004B7108">
        <w:rPr>
          <w:rFonts w:ascii="Times New Roman" w:hAnsi="Times New Roman" w:cs="Times New Roman"/>
          <w:sz w:val="21"/>
          <w:szCs w:val="21"/>
          <w:lang w:val="tg-Cyrl-TJ"/>
        </w:rPr>
        <w:t>урии То</w:t>
      </w:r>
      <w:r w:rsidR="00F5543C" w:rsidRPr="004B7108">
        <w:rPr>
          <w:rFonts w:ascii="Times New Roman" w:hAnsi="Times New Roman" w:cs="Times New Roman"/>
          <w:sz w:val="21"/>
          <w:szCs w:val="21"/>
          <w:lang w:val="tg-Cyrl-TJ"/>
        </w:rPr>
        <w:t>ҷ</w:t>
      </w:r>
      <w:r w:rsidRPr="004B7108">
        <w:rPr>
          <w:rFonts w:ascii="Times New Roman" w:hAnsi="Times New Roman" w:cs="Times New Roman"/>
          <w:sz w:val="21"/>
          <w:szCs w:val="21"/>
          <w:lang w:val="tg-Cyrl-TJ"/>
        </w:rPr>
        <w:t>икистон баста мешавад.</w:t>
      </w:r>
    </w:p>
    <w:p w14:paraId="62BB6189" w14:textId="77777777" w:rsidR="00B44683" w:rsidRPr="004B7108" w:rsidRDefault="00B44683" w:rsidP="008C0D89">
      <w:pPr>
        <w:autoSpaceDE w:val="0"/>
        <w:autoSpaceDN w:val="0"/>
        <w:adjustRightInd w:val="0"/>
        <w:spacing w:after="0" w:line="276" w:lineRule="auto"/>
        <w:ind w:left="426"/>
        <w:jc w:val="both"/>
        <w:rPr>
          <w:rFonts w:ascii="Times New Roman" w:hAnsi="Times New Roman" w:cs="Times New Roman"/>
          <w:sz w:val="21"/>
          <w:szCs w:val="21"/>
          <w:lang w:val="tg-Cyrl-TJ"/>
        </w:rPr>
      </w:pPr>
    </w:p>
    <w:p w14:paraId="3BA5509C" w14:textId="3B528FAB" w:rsidR="002379E9" w:rsidRPr="004B7108" w:rsidRDefault="00B44683" w:rsidP="008C0D89">
      <w:pPr>
        <w:pStyle w:val="a3"/>
        <w:numPr>
          <w:ilvl w:val="0"/>
          <w:numId w:val="3"/>
        </w:numPr>
        <w:autoSpaceDE w:val="0"/>
        <w:autoSpaceDN w:val="0"/>
        <w:adjustRightInd w:val="0"/>
        <w:spacing w:after="0" w:line="276" w:lineRule="auto"/>
        <w:jc w:val="both"/>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Барои мақсадҳои ин Қоидаҳо мафҳумҳои асосии зерин истифода мешаванд:</w:t>
      </w:r>
    </w:p>
    <w:p w14:paraId="76D66D5A" w14:textId="77777777" w:rsidR="00B44683" w:rsidRPr="004B7108" w:rsidRDefault="00B44683" w:rsidP="008C0D89">
      <w:pPr>
        <w:autoSpaceDE w:val="0"/>
        <w:autoSpaceDN w:val="0"/>
        <w:adjustRightInd w:val="0"/>
        <w:spacing w:after="0" w:line="276" w:lineRule="auto"/>
        <w:ind w:left="426"/>
        <w:jc w:val="both"/>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 xml:space="preserve">«Хизматрасонии тиббии пулакӣ» - </w:t>
      </w:r>
      <w:r w:rsidRPr="004B7108">
        <w:rPr>
          <w:rFonts w:ascii="Times New Roman" w:hAnsi="Times New Roman" w:cs="Times New Roman"/>
          <w:bCs/>
          <w:sz w:val="21"/>
          <w:szCs w:val="21"/>
          <w:lang w:val="tg-Cyrl-TJ"/>
        </w:rPr>
        <w:t>хизматрасонии тиббие, ки ба истеъмолкунандагон дар асоси ҷуброн аз ҳисоби маблағҳои шахсии онҳо, маблағҳои шахсони ҳуқуқӣ ва дигар маблағҳо дар асоси шартномаҳо, аз ҷумла шартномаҳои суғуртаи ихтиёрии тиббӣ расонида мешавад;</w:t>
      </w:r>
      <w:r w:rsidRPr="004B7108">
        <w:rPr>
          <w:rFonts w:ascii="Times New Roman" w:hAnsi="Times New Roman" w:cs="Times New Roman"/>
          <w:b/>
          <w:sz w:val="21"/>
          <w:szCs w:val="21"/>
          <w:lang w:val="tg-Cyrl-TJ"/>
        </w:rPr>
        <w:t xml:space="preserve"> </w:t>
      </w:r>
    </w:p>
    <w:p w14:paraId="4925B9EA" w14:textId="77777777" w:rsidR="00B44683" w:rsidRPr="004B7108" w:rsidRDefault="00B44683" w:rsidP="008C0D89">
      <w:pPr>
        <w:autoSpaceDE w:val="0"/>
        <w:autoSpaceDN w:val="0"/>
        <w:adjustRightInd w:val="0"/>
        <w:spacing w:after="0" w:line="276" w:lineRule="auto"/>
        <w:ind w:left="426"/>
        <w:jc w:val="both"/>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 xml:space="preserve">«Хизматрасонии пулакии иттилоотию машваратӣ» - </w:t>
      </w:r>
      <w:r w:rsidRPr="004B7108">
        <w:rPr>
          <w:rFonts w:ascii="Times New Roman" w:hAnsi="Times New Roman" w:cs="Times New Roman"/>
          <w:bCs/>
          <w:sz w:val="21"/>
          <w:szCs w:val="21"/>
          <w:lang w:val="tg-Cyrl-TJ"/>
        </w:rPr>
        <w:t>хизматрасониҳои иттилоотӣ ва машваратӣ, ки ба истеъмолкунандагон дар асоси ҷуброн аз ҳисоби маблағҳои шахсии онҳо, маблағҳои шахсони ҳуқуқӣ ва дигар маблағҳо дар асоси шартномаҳои алоҳида расонида мешавад.</w:t>
      </w:r>
      <w:r w:rsidRPr="004B7108">
        <w:rPr>
          <w:rFonts w:ascii="Times New Roman" w:hAnsi="Times New Roman" w:cs="Times New Roman"/>
          <w:b/>
          <w:sz w:val="21"/>
          <w:szCs w:val="21"/>
          <w:lang w:val="tg-Cyrl-TJ"/>
        </w:rPr>
        <w:t xml:space="preserve"> </w:t>
      </w:r>
    </w:p>
    <w:p w14:paraId="77EBF2DF" w14:textId="680796FE" w:rsidR="005B426C" w:rsidRPr="004B7108" w:rsidRDefault="005B426C" w:rsidP="008C0D89">
      <w:pPr>
        <w:autoSpaceDE w:val="0"/>
        <w:autoSpaceDN w:val="0"/>
        <w:adjustRightInd w:val="0"/>
        <w:spacing w:after="0" w:line="276" w:lineRule="auto"/>
        <w:ind w:left="426"/>
        <w:jc w:val="both"/>
        <w:rPr>
          <w:rFonts w:ascii="Times New Roman" w:hAnsi="Times New Roman" w:cs="Times New Roman"/>
          <w:bCs/>
          <w:sz w:val="21"/>
          <w:szCs w:val="21"/>
          <w:lang w:val="tg-Cyrl-TJ"/>
        </w:rPr>
      </w:pPr>
      <w:r w:rsidRPr="004B7108">
        <w:rPr>
          <w:rFonts w:ascii="Times New Roman" w:hAnsi="Times New Roman" w:cs="Times New Roman"/>
          <w:b/>
          <w:sz w:val="21"/>
          <w:szCs w:val="21"/>
          <w:lang w:val="tg-Cyrl-TJ"/>
        </w:rPr>
        <w:t xml:space="preserve">«Истеъмолкунанда» – </w:t>
      </w:r>
      <w:r w:rsidRPr="004B7108">
        <w:rPr>
          <w:rFonts w:ascii="Times New Roman" w:hAnsi="Times New Roman" w:cs="Times New Roman"/>
          <w:bCs/>
          <w:sz w:val="21"/>
          <w:szCs w:val="21"/>
          <w:lang w:val="tg-Cyrl-TJ"/>
        </w:rPr>
        <w:t xml:space="preserve">шахси вокеие, ки ният дорад шахсан тибки шартнома хизматрасонихои пулакии тиббӣ ё пулакии иттилоотию машваратӣ бигирад ё мегирад. </w:t>
      </w:r>
    </w:p>
    <w:p w14:paraId="027DC86A" w14:textId="2DEF656F" w:rsidR="005B426C" w:rsidRPr="004B7108" w:rsidRDefault="005B426C" w:rsidP="008C0D89">
      <w:pPr>
        <w:spacing w:after="0" w:line="276" w:lineRule="auto"/>
        <w:ind w:left="426" w:hanging="27"/>
        <w:jc w:val="both"/>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 xml:space="preserve">«Фармоишгар» - </w:t>
      </w:r>
      <w:r w:rsidRPr="004B7108">
        <w:rPr>
          <w:rFonts w:ascii="Times New Roman" w:hAnsi="Times New Roman" w:cs="Times New Roman"/>
          <w:bCs/>
          <w:sz w:val="21"/>
          <w:szCs w:val="21"/>
          <w:lang w:val="tg-Cyrl-TJ"/>
        </w:rPr>
        <w:t>шахси воқеие (ҳуқуқӣ), ки ният дорад тибқи шартнома ба манфиати Истеъмолкунанда хизматрасониҳои тиббии пулакӣ ё хизматрасонии пулакии иттилоотию машваратӣ фармоиш диҳад (харад);</w:t>
      </w:r>
    </w:p>
    <w:p w14:paraId="1D77EE3F" w14:textId="06FA2095" w:rsidR="005B426C" w:rsidRPr="004B7108" w:rsidRDefault="00530EEE" w:rsidP="008C0D89">
      <w:pPr>
        <w:spacing w:after="0" w:line="276" w:lineRule="auto"/>
        <w:ind w:left="426" w:hanging="27"/>
        <w:jc w:val="both"/>
        <w:rPr>
          <w:rFonts w:ascii="Times New Roman" w:hAnsi="Times New Roman" w:cs="Times New Roman"/>
          <w:iCs/>
          <w:sz w:val="21"/>
          <w:szCs w:val="21"/>
          <w:lang w:val="tg-Cyrl-TJ"/>
        </w:rPr>
      </w:pPr>
      <w:r w:rsidRPr="004B7108">
        <w:rPr>
          <w:rFonts w:ascii="Times New Roman" w:hAnsi="Times New Roman" w:cs="Times New Roman"/>
          <w:b/>
          <w:sz w:val="21"/>
          <w:szCs w:val="21"/>
          <w:lang w:val="tg-Cyrl-TJ"/>
        </w:rPr>
        <w:t>«</w:t>
      </w:r>
      <w:r w:rsidR="005B426C" w:rsidRPr="004B7108">
        <w:rPr>
          <w:rFonts w:ascii="Times New Roman" w:hAnsi="Times New Roman" w:cs="Times New Roman"/>
          <w:b/>
          <w:sz w:val="21"/>
          <w:szCs w:val="21"/>
          <w:lang w:val="tg-Cyrl-TJ"/>
        </w:rPr>
        <w:t>Пудратчӣ</w:t>
      </w:r>
      <w:r w:rsidRPr="004B7108">
        <w:rPr>
          <w:rFonts w:ascii="Times New Roman" w:hAnsi="Times New Roman" w:cs="Times New Roman"/>
          <w:b/>
          <w:sz w:val="21"/>
          <w:szCs w:val="21"/>
          <w:lang w:val="tg-Cyrl-TJ"/>
        </w:rPr>
        <w:t>»</w:t>
      </w:r>
      <w:r w:rsidR="002379E9" w:rsidRPr="004B7108">
        <w:rPr>
          <w:rFonts w:ascii="Times New Roman" w:hAnsi="Times New Roman" w:cs="Times New Roman"/>
          <w:sz w:val="21"/>
          <w:szCs w:val="21"/>
          <w:lang w:val="tg-Cyrl-TJ"/>
        </w:rPr>
        <w:t xml:space="preserve"> </w:t>
      </w:r>
      <w:r w:rsidR="001A1972" w:rsidRPr="004B7108">
        <w:rPr>
          <w:rFonts w:ascii="Times New Roman" w:hAnsi="Times New Roman" w:cs="Times New Roman"/>
          <w:sz w:val="21"/>
          <w:szCs w:val="21"/>
          <w:lang w:val="tg-Cyrl-TJ"/>
        </w:rPr>
        <w:t>–</w:t>
      </w:r>
      <w:r w:rsidR="002379E9" w:rsidRPr="004B7108">
        <w:rPr>
          <w:rFonts w:ascii="Times New Roman" w:hAnsi="Times New Roman" w:cs="Times New Roman"/>
          <w:sz w:val="21"/>
          <w:szCs w:val="21"/>
          <w:lang w:val="tg-Cyrl-TJ"/>
        </w:rPr>
        <w:t xml:space="preserve"> </w:t>
      </w:r>
      <w:r w:rsidR="005B426C" w:rsidRPr="004B7108">
        <w:rPr>
          <w:rFonts w:ascii="Times New Roman" w:hAnsi="Times New Roman" w:cs="Times New Roman"/>
          <w:iCs/>
          <w:sz w:val="21"/>
          <w:szCs w:val="21"/>
          <w:lang w:val="tg-Cyrl-TJ"/>
        </w:rPr>
        <w:t>Ҷамъияти дорои масъулияташ маҳдуди «</w:t>
      </w:r>
      <w:r w:rsidR="00F5543C" w:rsidRPr="004B7108">
        <w:rPr>
          <w:rFonts w:ascii="Times New Roman" w:hAnsi="Times New Roman" w:cs="Times New Roman"/>
          <w:iCs/>
          <w:sz w:val="21"/>
          <w:szCs w:val="21"/>
          <w:lang w:val="tg-Cyrl-TJ"/>
        </w:rPr>
        <w:t>ГЕМОТЕСТ</w:t>
      </w:r>
      <w:r w:rsidR="005B426C" w:rsidRPr="004B7108">
        <w:rPr>
          <w:rFonts w:ascii="Times New Roman" w:hAnsi="Times New Roman" w:cs="Times New Roman"/>
          <w:iCs/>
          <w:sz w:val="21"/>
          <w:szCs w:val="21"/>
          <w:lang w:val="tg-Cyrl-TJ"/>
        </w:rPr>
        <w:t xml:space="preserve"> ТҶ», шахси ҳуқуқӣ, ки мутобиқи қонунгузории Ҷумҳурии Тоҷикистон таъсис ва фаъолият мекунад, РЯМ 0210025228, РМА № 020049577, суроғаи ҳуқуқӣ (ҷойгиршавӣ): Ҷумҳурии Тоҷикистон, ш. Душанбе, ноҳияи Исмоили Сомонӣ, кучаи Мирзо Турсунзода, 45, офиси 409.</w:t>
      </w:r>
    </w:p>
    <w:p w14:paraId="3970FACD" w14:textId="2BE93CE7" w:rsidR="005F73FC" w:rsidRPr="004B7108" w:rsidRDefault="00160F06" w:rsidP="008C0D89">
      <w:pPr>
        <w:spacing w:after="0" w:line="276" w:lineRule="auto"/>
        <w:ind w:left="426" w:hanging="27"/>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ab/>
      </w:r>
      <w:r w:rsidRPr="004B7108">
        <w:rPr>
          <w:rFonts w:ascii="Times New Roman" w:hAnsi="Times New Roman" w:cs="Times New Roman"/>
          <w:b/>
          <w:sz w:val="21"/>
          <w:szCs w:val="21"/>
          <w:lang w:val="tg-Cyrl-TJ"/>
        </w:rPr>
        <w:t>«</w:t>
      </w:r>
      <w:r w:rsidR="005B426C" w:rsidRPr="004B7108">
        <w:rPr>
          <w:rFonts w:ascii="Times New Roman" w:hAnsi="Times New Roman" w:cs="Times New Roman"/>
          <w:b/>
          <w:sz w:val="21"/>
          <w:szCs w:val="21"/>
          <w:lang w:val="tg-Cyrl-TJ"/>
        </w:rPr>
        <w:t>Шартнома</w:t>
      </w:r>
      <w:r w:rsidRPr="004B7108">
        <w:rPr>
          <w:rFonts w:ascii="Times New Roman" w:hAnsi="Times New Roman" w:cs="Times New Roman"/>
          <w:b/>
          <w:sz w:val="21"/>
          <w:szCs w:val="21"/>
          <w:lang w:val="tg-Cyrl-TJ"/>
        </w:rPr>
        <w:t>»</w:t>
      </w:r>
      <w:r w:rsidRPr="004B7108">
        <w:rPr>
          <w:rFonts w:ascii="Times New Roman" w:hAnsi="Times New Roman" w:cs="Times New Roman"/>
          <w:sz w:val="21"/>
          <w:szCs w:val="21"/>
          <w:lang w:val="tg-Cyrl-TJ"/>
        </w:rPr>
        <w:t xml:space="preserve"> - </w:t>
      </w:r>
      <w:r w:rsidR="005B426C" w:rsidRPr="004B7108">
        <w:rPr>
          <w:rFonts w:ascii="Times New Roman" w:hAnsi="Times New Roman" w:cs="Times New Roman"/>
          <w:sz w:val="21"/>
          <w:szCs w:val="21"/>
          <w:lang w:val="tg-Cyrl-TJ"/>
        </w:rPr>
        <w:t>шартномаи хизматрасонии пулакии тиббӣ ва пулакии иттилоотию машваратӣ, ки байни Пудратчӣ ва Истеъмолкунанда/Фармоишгар баста шудааст.</w:t>
      </w:r>
    </w:p>
    <w:p w14:paraId="2DD22351" w14:textId="77777777" w:rsidR="005B426C" w:rsidRPr="004B7108" w:rsidRDefault="005B426C" w:rsidP="005B426C">
      <w:pPr>
        <w:spacing w:after="0" w:line="276" w:lineRule="auto"/>
        <w:ind w:left="567" w:hanging="27"/>
        <w:jc w:val="both"/>
        <w:rPr>
          <w:rFonts w:ascii="Times New Roman" w:hAnsi="Times New Roman" w:cs="Times New Roman"/>
          <w:sz w:val="21"/>
          <w:szCs w:val="21"/>
          <w:lang w:val="tg-Cyrl-TJ"/>
        </w:rPr>
      </w:pPr>
    </w:p>
    <w:p w14:paraId="3E5268E2" w14:textId="10EAE92F" w:rsidR="001A6A96" w:rsidRPr="004B7108" w:rsidRDefault="0088073C" w:rsidP="005B426C">
      <w:pPr>
        <w:tabs>
          <w:tab w:val="left" w:pos="426"/>
        </w:tabs>
        <w:spacing w:after="0" w:line="276" w:lineRule="auto"/>
        <w:jc w:val="both"/>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 xml:space="preserve">       </w:t>
      </w:r>
      <w:r w:rsidR="00E0763D" w:rsidRPr="004B7108">
        <w:rPr>
          <w:rFonts w:ascii="Times New Roman" w:hAnsi="Times New Roman" w:cs="Times New Roman"/>
          <w:b/>
          <w:sz w:val="21"/>
          <w:szCs w:val="21"/>
          <w:lang w:val="tg-Cyrl-TJ"/>
        </w:rPr>
        <w:t>2</w:t>
      </w:r>
      <w:r w:rsidRPr="004B7108">
        <w:rPr>
          <w:rFonts w:ascii="Times New Roman" w:hAnsi="Times New Roman" w:cs="Times New Roman"/>
          <w:b/>
          <w:sz w:val="21"/>
          <w:szCs w:val="21"/>
          <w:lang w:val="tg-Cyrl-TJ"/>
        </w:rPr>
        <w:t>.</w:t>
      </w:r>
      <w:r w:rsidR="005B426C" w:rsidRPr="004B7108">
        <w:rPr>
          <w:rFonts w:ascii="Times New Roman" w:hAnsi="Times New Roman" w:cs="Times New Roman"/>
          <w:sz w:val="21"/>
          <w:szCs w:val="21"/>
          <w:lang w:val="tg-Cyrl-TJ"/>
        </w:rPr>
        <w:t xml:space="preserve"> </w:t>
      </w:r>
      <w:r w:rsidR="005B426C" w:rsidRPr="004B7108">
        <w:rPr>
          <w:rFonts w:ascii="Times New Roman" w:hAnsi="Times New Roman" w:cs="Times New Roman"/>
          <w:b/>
          <w:sz w:val="21"/>
          <w:szCs w:val="21"/>
          <w:lang w:val="tg-Cyrl-TJ"/>
        </w:rPr>
        <w:t>Шартхои умумии хизматрасонии тиббй.</w:t>
      </w:r>
    </w:p>
    <w:p w14:paraId="6C385D9F" w14:textId="77777777" w:rsidR="005B426C" w:rsidRPr="004B7108" w:rsidRDefault="005B426C" w:rsidP="005B426C">
      <w:pPr>
        <w:spacing w:after="0" w:line="276" w:lineRule="auto"/>
        <w:ind w:left="360"/>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2.1. Хизматрасонии тиббӣ мутобиқи Кодекси тандурустии Ҷумҳурии Тоҷикистон № 1413 аз 30 майи соли 2017 ва дигар санадҳои меъёрии ҳуқуқии Ҷумҳурии Тоҷикистон амалӣ карда мешавад.</w:t>
      </w:r>
    </w:p>
    <w:p w14:paraId="61AB40F3" w14:textId="3122B4DC" w:rsidR="002A52D3" w:rsidRPr="004B7108" w:rsidRDefault="005B426C" w:rsidP="002A52D3">
      <w:pPr>
        <w:spacing w:after="0" w:line="276" w:lineRule="auto"/>
        <w:ind w:left="360"/>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2.2. Мутобиқи Кодекси тандурустии Ҷумҳурии Тоҷикистон № 1413 аз 30 майи соли 2017 то гирифтани хизматрасоние, ки дахолати тиббиро тақозо мекунад (аз ҷумла пунксия, биопсия, сӯзандору ва ғ.) </w:t>
      </w:r>
      <w:r w:rsidR="002A52D3" w:rsidRPr="004B7108">
        <w:rPr>
          <w:rFonts w:ascii="Times New Roman" w:hAnsi="Times New Roman" w:cs="Times New Roman"/>
          <w:sz w:val="21"/>
          <w:szCs w:val="21"/>
          <w:lang w:val="tg-Cyrl-TJ"/>
        </w:rPr>
        <w:t>Фармоишгар/Истеъмолкунанда дар асоси маълумоти пурраи дар шакли дастрас гирифташуда, аз ҷумла дар шӯъбаи лабораторияи Пудратчӣ дар бораи ҳадафҳо, усулҳои расонидани ёрии тиббӣ, имконоти имконпазири дахолати тиббӣ, хавфи бо онҳо алоқаманд, оқибатҳои он, инчунин натиҷаҳои пешбинишудаи расонидани ёрии тиббӣ, розигии ихтиёрии огоҳонаи худро ба дахолати тиббӣ бо имзои розигии алоҳида дар варақаи пудратчӣ медиҳад ё аз расонидани хадамот даст мекашад.</w:t>
      </w:r>
    </w:p>
    <w:p w14:paraId="1B813277" w14:textId="77777777" w:rsidR="008C0D89" w:rsidRPr="004B7108" w:rsidRDefault="008C0D89" w:rsidP="002A52D3">
      <w:pPr>
        <w:spacing w:after="0" w:line="276" w:lineRule="auto"/>
        <w:ind w:left="360"/>
        <w:jc w:val="both"/>
        <w:rPr>
          <w:rFonts w:ascii="Times New Roman" w:hAnsi="Times New Roman" w:cs="Times New Roman"/>
          <w:sz w:val="21"/>
          <w:szCs w:val="21"/>
          <w:lang w:val="tg-Cyrl-TJ"/>
        </w:rPr>
      </w:pPr>
    </w:p>
    <w:p w14:paraId="44DBEC25" w14:textId="77777777" w:rsidR="002A52D3" w:rsidRPr="004B7108" w:rsidRDefault="002A52D3" w:rsidP="005B426C">
      <w:pPr>
        <w:spacing w:after="0" w:line="276" w:lineRule="auto"/>
        <w:ind w:left="360"/>
        <w:jc w:val="both"/>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3. Ҳуқуқ ва ӯҳдадориҳои Фармоишгар/Истеъмолкунанда дар доираи пешниҳоди хизматрасонии тиббӣ.</w:t>
      </w:r>
    </w:p>
    <w:p w14:paraId="284B3305" w14:textId="77777777" w:rsidR="002A52D3" w:rsidRPr="004B7108" w:rsidRDefault="002A52D3" w:rsidP="005B426C">
      <w:pPr>
        <w:spacing w:after="0" w:line="276" w:lineRule="auto"/>
        <w:ind w:left="360"/>
        <w:jc w:val="both"/>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3.1. Фармоишгар/Истеъмолкунанда ҳуқуқ дорад:</w:t>
      </w:r>
    </w:p>
    <w:p w14:paraId="40062D9B" w14:textId="5DABE2BF" w:rsidR="002A52D3" w:rsidRPr="004B7108" w:rsidRDefault="002A52D3" w:rsidP="002A52D3">
      <w:pPr>
        <w:spacing w:after="0" w:line="276" w:lineRule="auto"/>
        <w:ind w:left="360"/>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3.1.1 Мустақилона дар асоси нархномаҳои ҷорӣ номгӯи хизматрасониҳои тиббии заруриро, аз ҷумла хизматрасониҳои тиббиро, ки бо гузаронидани омӯзиши маводи биологӣ алоқаманданд, бе ё бо назардошти тавсияҳои аз кормандони тиббии Пудратчӣ гирифташуда муайян мекунанд.</w:t>
      </w:r>
    </w:p>
    <w:p w14:paraId="48105A0A" w14:textId="513AB3DD" w:rsidR="002A52D3" w:rsidRPr="004B7108" w:rsidRDefault="002A52D3" w:rsidP="002A52D3">
      <w:pPr>
        <w:spacing w:after="0" w:line="276" w:lineRule="auto"/>
        <w:ind w:left="360"/>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3.1.2. Бо маълумот ва ҳуҷҷатҳои зерини Пудратчӣ, ошно мешавад, аз ҷумла:</w:t>
      </w:r>
    </w:p>
    <w:p w14:paraId="365B1D75" w14:textId="77777777" w:rsidR="002A52D3" w:rsidRPr="004B7108" w:rsidRDefault="002A52D3" w:rsidP="002A52D3">
      <w:pPr>
        <w:spacing w:after="0" w:line="276" w:lineRule="auto"/>
        <w:ind w:left="360"/>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-шаҳодатнома/варақаи сабти тасдиқкунандаи бақайдгирии давлатӣ;</w:t>
      </w:r>
    </w:p>
    <w:p w14:paraId="6085D397" w14:textId="6BB164BD" w:rsidR="002A52D3" w:rsidRPr="004B7108" w:rsidRDefault="002A52D3" w:rsidP="002A52D3">
      <w:pPr>
        <w:spacing w:after="0" w:line="276" w:lineRule="auto"/>
        <w:ind w:left="360"/>
        <w:jc w:val="both"/>
        <w:rPr>
          <w:rFonts w:ascii="Times New Roman" w:hAnsi="Times New Roman" w:cs="Times New Roman"/>
          <w:sz w:val="21"/>
          <w:szCs w:val="21"/>
        </w:rPr>
      </w:pPr>
      <w:r w:rsidRPr="004B7108">
        <w:rPr>
          <w:rFonts w:ascii="Times New Roman" w:hAnsi="Times New Roman" w:cs="Times New Roman"/>
          <w:sz w:val="21"/>
          <w:szCs w:val="21"/>
        </w:rPr>
        <w:t>-и</w:t>
      </w:r>
      <w:r w:rsidRPr="004B7108">
        <w:rPr>
          <w:rFonts w:ascii="Times New Roman" w:hAnsi="Times New Roman" w:cs="Times New Roman"/>
          <w:sz w:val="21"/>
          <w:szCs w:val="21"/>
          <w:lang w:val="tg-Cyrl-TJ"/>
        </w:rPr>
        <w:t>ҷ</w:t>
      </w:r>
      <w:r w:rsidRPr="004B7108">
        <w:rPr>
          <w:rFonts w:ascii="Times New Roman" w:hAnsi="Times New Roman" w:cs="Times New Roman"/>
          <w:sz w:val="21"/>
          <w:szCs w:val="21"/>
        </w:rPr>
        <w:t>озатнома барои пешбурди фаъолияти тибб</w:t>
      </w:r>
      <w:r w:rsidRPr="004B7108">
        <w:rPr>
          <w:rFonts w:ascii="Times New Roman" w:hAnsi="Times New Roman" w:cs="Times New Roman"/>
          <w:sz w:val="21"/>
          <w:szCs w:val="21"/>
          <w:lang w:val="tg-Cyrl-TJ"/>
        </w:rPr>
        <w:t>ӣ</w:t>
      </w:r>
      <w:r w:rsidRPr="004B7108">
        <w:rPr>
          <w:rFonts w:ascii="Times New Roman" w:hAnsi="Times New Roman" w:cs="Times New Roman"/>
          <w:sz w:val="21"/>
          <w:szCs w:val="21"/>
        </w:rPr>
        <w:t>;</w:t>
      </w:r>
    </w:p>
    <w:p w14:paraId="091329A4" w14:textId="77777777" w:rsidR="002A52D3" w:rsidRPr="004B7108" w:rsidRDefault="002A52D3" w:rsidP="002A52D3">
      <w:pPr>
        <w:spacing w:after="0" w:line="276" w:lineRule="auto"/>
        <w:ind w:left="360"/>
        <w:jc w:val="both"/>
        <w:rPr>
          <w:rFonts w:ascii="Times New Roman" w:hAnsi="Times New Roman" w:cs="Times New Roman"/>
          <w:sz w:val="21"/>
          <w:szCs w:val="21"/>
        </w:rPr>
      </w:pPr>
      <w:r w:rsidRPr="004B7108">
        <w:rPr>
          <w:rFonts w:ascii="Times New Roman" w:hAnsi="Times New Roman" w:cs="Times New Roman"/>
          <w:sz w:val="21"/>
          <w:szCs w:val="21"/>
        </w:rPr>
        <w:t>- тартиби кор;</w:t>
      </w:r>
    </w:p>
    <w:p w14:paraId="3F312DA1" w14:textId="77777777" w:rsidR="002A52D3" w:rsidRPr="004B7108" w:rsidRDefault="002A52D3" w:rsidP="002A52D3">
      <w:pPr>
        <w:spacing w:after="0" w:line="276" w:lineRule="auto"/>
        <w:ind w:left="360"/>
        <w:jc w:val="both"/>
        <w:rPr>
          <w:rFonts w:ascii="Times New Roman" w:hAnsi="Times New Roman" w:cs="Times New Roman"/>
          <w:sz w:val="21"/>
          <w:szCs w:val="21"/>
        </w:rPr>
      </w:pPr>
      <w:r w:rsidRPr="004B7108">
        <w:rPr>
          <w:rFonts w:ascii="Times New Roman" w:hAnsi="Times New Roman" w:cs="Times New Roman"/>
          <w:sz w:val="21"/>
          <w:szCs w:val="21"/>
        </w:rPr>
        <w:t>- нархнома;</w:t>
      </w:r>
    </w:p>
    <w:p w14:paraId="712F2991" w14:textId="70DB5A60" w:rsidR="002A52D3" w:rsidRPr="004B7108" w:rsidRDefault="002A52D3" w:rsidP="002A52D3">
      <w:pPr>
        <w:spacing w:after="0" w:line="276" w:lineRule="auto"/>
        <w:ind w:left="360"/>
        <w:jc w:val="both"/>
        <w:rPr>
          <w:rFonts w:ascii="Times New Roman" w:hAnsi="Times New Roman" w:cs="Times New Roman"/>
          <w:sz w:val="21"/>
          <w:szCs w:val="21"/>
          <w:lang w:val="tg-Cyrl-TJ"/>
        </w:rPr>
      </w:pPr>
      <w:r w:rsidRPr="004B7108">
        <w:rPr>
          <w:rFonts w:ascii="Times New Roman" w:hAnsi="Times New Roman" w:cs="Times New Roman"/>
          <w:sz w:val="21"/>
          <w:szCs w:val="21"/>
        </w:rPr>
        <w:lastRenderedPageBreak/>
        <w:t xml:space="preserve">– дигар </w:t>
      </w:r>
      <w:r w:rsidRPr="004B7108">
        <w:rPr>
          <w:rFonts w:ascii="Times New Roman" w:hAnsi="Times New Roman" w:cs="Times New Roman"/>
          <w:sz w:val="21"/>
          <w:szCs w:val="21"/>
          <w:lang w:val="tg-Cyrl-TJ"/>
        </w:rPr>
        <w:t>ҳ</w:t>
      </w:r>
      <w:r w:rsidRPr="004B7108">
        <w:rPr>
          <w:rFonts w:ascii="Times New Roman" w:hAnsi="Times New Roman" w:cs="Times New Roman"/>
          <w:sz w:val="21"/>
          <w:szCs w:val="21"/>
        </w:rPr>
        <w:t>у</w:t>
      </w:r>
      <w:r w:rsidRPr="004B7108">
        <w:rPr>
          <w:rFonts w:ascii="Times New Roman" w:hAnsi="Times New Roman" w:cs="Times New Roman"/>
          <w:sz w:val="21"/>
          <w:szCs w:val="21"/>
          <w:lang w:val="tg-Cyrl-TJ"/>
        </w:rPr>
        <w:t>ҷҷ</w:t>
      </w:r>
      <w:r w:rsidRPr="004B7108">
        <w:rPr>
          <w:rFonts w:ascii="Times New Roman" w:hAnsi="Times New Roman" w:cs="Times New Roman"/>
          <w:sz w:val="21"/>
          <w:szCs w:val="21"/>
        </w:rPr>
        <w:t>ат</w:t>
      </w:r>
      <w:r w:rsidRPr="004B7108">
        <w:rPr>
          <w:rFonts w:ascii="Times New Roman" w:hAnsi="Times New Roman" w:cs="Times New Roman"/>
          <w:sz w:val="21"/>
          <w:szCs w:val="21"/>
          <w:lang w:val="tg-Cyrl-TJ"/>
        </w:rPr>
        <w:t>ҳ</w:t>
      </w:r>
      <w:r w:rsidRPr="004B7108">
        <w:rPr>
          <w:rFonts w:ascii="Times New Roman" w:hAnsi="Times New Roman" w:cs="Times New Roman"/>
          <w:sz w:val="21"/>
          <w:szCs w:val="21"/>
        </w:rPr>
        <w:t>о тиб</w:t>
      </w:r>
      <w:r w:rsidRPr="004B7108">
        <w:rPr>
          <w:rFonts w:ascii="Times New Roman" w:hAnsi="Times New Roman" w:cs="Times New Roman"/>
          <w:sz w:val="21"/>
          <w:szCs w:val="21"/>
          <w:lang w:val="tg-Cyrl-TJ"/>
        </w:rPr>
        <w:t>қ</w:t>
      </w:r>
      <w:r w:rsidRPr="004B7108">
        <w:rPr>
          <w:rFonts w:ascii="Times New Roman" w:hAnsi="Times New Roman" w:cs="Times New Roman"/>
          <w:sz w:val="21"/>
          <w:szCs w:val="21"/>
        </w:rPr>
        <w:t xml:space="preserve">и талаботи </w:t>
      </w:r>
      <w:r w:rsidRPr="004B7108">
        <w:rPr>
          <w:rFonts w:ascii="Times New Roman" w:hAnsi="Times New Roman" w:cs="Times New Roman"/>
          <w:sz w:val="21"/>
          <w:szCs w:val="21"/>
          <w:lang w:val="tg-Cyrl-TJ"/>
        </w:rPr>
        <w:t>Қ</w:t>
      </w:r>
      <w:r w:rsidRPr="004B7108">
        <w:rPr>
          <w:rFonts w:ascii="Times New Roman" w:hAnsi="Times New Roman" w:cs="Times New Roman"/>
          <w:sz w:val="21"/>
          <w:szCs w:val="21"/>
        </w:rPr>
        <w:t xml:space="preserve">онуни </w:t>
      </w:r>
      <w:r w:rsidR="00F5543C" w:rsidRPr="004B7108">
        <w:rPr>
          <w:rFonts w:ascii="Times New Roman" w:hAnsi="Times New Roman" w:cs="Times New Roman"/>
          <w:sz w:val="21"/>
          <w:szCs w:val="21"/>
        </w:rPr>
        <w:t>Ҷ</w:t>
      </w:r>
      <w:r w:rsidRPr="004B7108">
        <w:rPr>
          <w:rFonts w:ascii="Times New Roman" w:hAnsi="Times New Roman" w:cs="Times New Roman"/>
          <w:sz w:val="21"/>
          <w:szCs w:val="21"/>
        </w:rPr>
        <w:t>ум</w:t>
      </w:r>
      <w:r w:rsidR="00F5543C" w:rsidRPr="004B7108">
        <w:rPr>
          <w:rFonts w:ascii="Times New Roman" w:hAnsi="Times New Roman" w:cs="Times New Roman"/>
          <w:sz w:val="21"/>
          <w:szCs w:val="21"/>
        </w:rPr>
        <w:t>ҳ</w:t>
      </w:r>
      <w:r w:rsidRPr="004B7108">
        <w:rPr>
          <w:rFonts w:ascii="Times New Roman" w:hAnsi="Times New Roman" w:cs="Times New Roman"/>
          <w:sz w:val="21"/>
          <w:szCs w:val="21"/>
        </w:rPr>
        <w:t>урии То</w:t>
      </w:r>
      <w:r w:rsidR="00F5543C" w:rsidRPr="004B7108">
        <w:rPr>
          <w:rFonts w:ascii="Times New Roman" w:hAnsi="Times New Roman" w:cs="Times New Roman"/>
          <w:sz w:val="21"/>
          <w:szCs w:val="21"/>
        </w:rPr>
        <w:t>ҷ</w:t>
      </w:r>
      <w:r w:rsidRPr="004B7108">
        <w:rPr>
          <w:rFonts w:ascii="Times New Roman" w:hAnsi="Times New Roman" w:cs="Times New Roman"/>
          <w:sz w:val="21"/>
          <w:szCs w:val="21"/>
        </w:rPr>
        <w:t xml:space="preserve">икистон «Дар бораи </w:t>
      </w:r>
      <w:r w:rsidR="00F5543C" w:rsidRPr="004B7108">
        <w:rPr>
          <w:rFonts w:ascii="Times New Roman" w:hAnsi="Times New Roman" w:cs="Times New Roman"/>
          <w:sz w:val="21"/>
          <w:szCs w:val="21"/>
        </w:rPr>
        <w:t>ҳ</w:t>
      </w:r>
      <w:r w:rsidRPr="004B7108">
        <w:rPr>
          <w:rFonts w:ascii="Times New Roman" w:hAnsi="Times New Roman" w:cs="Times New Roman"/>
          <w:sz w:val="21"/>
          <w:szCs w:val="21"/>
        </w:rPr>
        <w:t xml:space="preserve">ифзи </w:t>
      </w:r>
      <w:r w:rsidR="00F5543C" w:rsidRPr="004B7108">
        <w:rPr>
          <w:rFonts w:ascii="Times New Roman" w:hAnsi="Times New Roman" w:cs="Times New Roman"/>
          <w:sz w:val="21"/>
          <w:szCs w:val="21"/>
        </w:rPr>
        <w:t>ҳ</w:t>
      </w:r>
      <w:r w:rsidRPr="004B7108">
        <w:rPr>
          <w:rFonts w:ascii="Times New Roman" w:hAnsi="Times New Roman" w:cs="Times New Roman"/>
          <w:sz w:val="21"/>
          <w:szCs w:val="21"/>
        </w:rPr>
        <w:t>у</w:t>
      </w:r>
      <w:r w:rsidR="00F5543C" w:rsidRPr="004B7108">
        <w:rPr>
          <w:rFonts w:ascii="Times New Roman" w:hAnsi="Times New Roman" w:cs="Times New Roman"/>
          <w:sz w:val="21"/>
          <w:szCs w:val="21"/>
        </w:rPr>
        <w:t>қ</w:t>
      </w:r>
      <w:r w:rsidRPr="004B7108">
        <w:rPr>
          <w:rFonts w:ascii="Times New Roman" w:hAnsi="Times New Roman" w:cs="Times New Roman"/>
          <w:sz w:val="21"/>
          <w:szCs w:val="21"/>
        </w:rPr>
        <w:t>у</w:t>
      </w:r>
      <w:r w:rsidR="00F5543C" w:rsidRPr="004B7108">
        <w:rPr>
          <w:rFonts w:ascii="Times New Roman" w:hAnsi="Times New Roman" w:cs="Times New Roman"/>
          <w:sz w:val="21"/>
          <w:szCs w:val="21"/>
        </w:rPr>
        <w:t>қӣ</w:t>
      </w:r>
      <w:r w:rsidRPr="004B7108">
        <w:rPr>
          <w:rFonts w:ascii="Times New Roman" w:hAnsi="Times New Roman" w:cs="Times New Roman"/>
          <w:sz w:val="21"/>
          <w:szCs w:val="21"/>
        </w:rPr>
        <w:t xml:space="preserve"> истеъмолкунандагон» ва Кодекси тандурустии </w:t>
      </w:r>
      <w:r w:rsidR="00F5543C" w:rsidRPr="004B7108">
        <w:rPr>
          <w:rFonts w:ascii="Times New Roman" w:hAnsi="Times New Roman" w:cs="Times New Roman"/>
          <w:sz w:val="21"/>
          <w:szCs w:val="21"/>
        </w:rPr>
        <w:t>Ҷ</w:t>
      </w:r>
      <w:r w:rsidRPr="004B7108">
        <w:rPr>
          <w:rFonts w:ascii="Times New Roman" w:hAnsi="Times New Roman" w:cs="Times New Roman"/>
          <w:sz w:val="21"/>
          <w:szCs w:val="21"/>
        </w:rPr>
        <w:t>ум</w:t>
      </w:r>
      <w:r w:rsidR="00F5543C" w:rsidRPr="004B7108">
        <w:rPr>
          <w:rFonts w:ascii="Times New Roman" w:hAnsi="Times New Roman" w:cs="Times New Roman"/>
          <w:sz w:val="21"/>
          <w:szCs w:val="21"/>
        </w:rPr>
        <w:t>ҳ</w:t>
      </w:r>
      <w:r w:rsidRPr="004B7108">
        <w:rPr>
          <w:rFonts w:ascii="Times New Roman" w:hAnsi="Times New Roman" w:cs="Times New Roman"/>
          <w:sz w:val="21"/>
          <w:szCs w:val="21"/>
        </w:rPr>
        <w:t>урии То</w:t>
      </w:r>
      <w:r w:rsidR="00F5543C" w:rsidRPr="004B7108">
        <w:rPr>
          <w:rFonts w:ascii="Times New Roman" w:hAnsi="Times New Roman" w:cs="Times New Roman"/>
          <w:sz w:val="21"/>
          <w:szCs w:val="21"/>
        </w:rPr>
        <w:t>ҷ</w:t>
      </w:r>
      <w:r w:rsidRPr="004B7108">
        <w:rPr>
          <w:rFonts w:ascii="Times New Roman" w:hAnsi="Times New Roman" w:cs="Times New Roman"/>
          <w:sz w:val="21"/>
          <w:szCs w:val="21"/>
        </w:rPr>
        <w:t>икистон.</w:t>
      </w:r>
    </w:p>
    <w:p w14:paraId="2EB03387" w14:textId="0AD8EB6B" w:rsidR="002A52D3" w:rsidRPr="004B7108" w:rsidRDefault="002A52D3" w:rsidP="002A52D3">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3.1.3. Бо пешниҳодҳо, шикоятҳо, аз ҷумла дар мавриди даъво оид ба ҳаҷм ва сифати хизматрасонии тиббӣ ба роҳбарияти пудратчӣ муроҷиат мекунад.</w:t>
      </w:r>
    </w:p>
    <w:p w14:paraId="38B58AF3" w14:textId="20599B58" w:rsidR="002A52D3" w:rsidRPr="004B7108" w:rsidRDefault="002A52D3" w:rsidP="002A52D3">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3.1.4. Сана ва вақти расонидани хадамоти тиббиро, ки бо Пудратчӣ мувофиқа шудааст, мавқуф гузошта, пудратчиро пешакӣ огоҳ намуда, бо </w:t>
      </w:r>
      <w:r w:rsidR="00F5543C" w:rsidRPr="004B7108">
        <w:rPr>
          <w:rFonts w:ascii="Times New Roman" w:hAnsi="Times New Roman" w:cs="Times New Roman"/>
          <w:sz w:val="21"/>
          <w:szCs w:val="21"/>
          <w:lang w:val="tg-Cyrl-TJ"/>
        </w:rPr>
        <w:t>ӯ</w:t>
      </w:r>
      <w:r w:rsidRPr="004B7108">
        <w:rPr>
          <w:rFonts w:ascii="Times New Roman" w:hAnsi="Times New Roman" w:cs="Times New Roman"/>
          <w:sz w:val="21"/>
          <w:szCs w:val="21"/>
          <w:lang w:val="tg-Cyrl-TJ"/>
        </w:rPr>
        <w:t xml:space="preserve"> м</w:t>
      </w:r>
      <w:r w:rsidR="00F5543C" w:rsidRPr="004B7108">
        <w:rPr>
          <w:rFonts w:ascii="Times New Roman" w:hAnsi="Times New Roman" w:cs="Times New Roman"/>
          <w:sz w:val="21"/>
          <w:szCs w:val="21"/>
          <w:lang w:val="tg-Cyrl-TJ"/>
        </w:rPr>
        <w:t>ӯ</w:t>
      </w:r>
      <w:r w:rsidRPr="004B7108">
        <w:rPr>
          <w:rFonts w:ascii="Times New Roman" w:hAnsi="Times New Roman" w:cs="Times New Roman"/>
          <w:sz w:val="21"/>
          <w:szCs w:val="21"/>
          <w:lang w:val="tg-Cyrl-TJ"/>
        </w:rPr>
        <w:t xml:space="preserve">ҳлати нави хизматрасониро таъин мекунад. </w:t>
      </w:r>
    </w:p>
    <w:p w14:paraId="4DF65007" w14:textId="4DCCD816" w:rsidR="002A52D3" w:rsidRPr="004B7108" w:rsidRDefault="002A52D3" w:rsidP="002A52D3">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3.1.5. Дар аксияҳо ва барномаҳои та</w:t>
      </w:r>
      <w:r w:rsidR="00F5543C" w:rsidRPr="004B7108">
        <w:rPr>
          <w:rFonts w:ascii="Times New Roman" w:hAnsi="Times New Roman" w:cs="Times New Roman"/>
          <w:sz w:val="21"/>
          <w:szCs w:val="21"/>
          <w:lang w:val="tg-Cyrl-TJ"/>
        </w:rPr>
        <w:t>х</w:t>
      </w:r>
      <w:r w:rsidRPr="004B7108">
        <w:rPr>
          <w:rFonts w:ascii="Times New Roman" w:hAnsi="Times New Roman" w:cs="Times New Roman"/>
          <w:sz w:val="21"/>
          <w:szCs w:val="21"/>
          <w:lang w:val="tg-Cyrl-TJ"/>
        </w:rPr>
        <w:t>фиф, ки аз ҷониби Пудратчӣ гузаронида мешаванд, иштирок мекунад.</w:t>
      </w:r>
    </w:p>
    <w:p w14:paraId="04452C9B" w14:textId="77777777" w:rsidR="00547BF8" w:rsidRPr="004B7108" w:rsidRDefault="00547BF8" w:rsidP="005B426C">
      <w:pPr>
        <w:spacing w:after="0" w:line="276" w:lineRule="auto"/>
        <w:ind w:left="426"/>
        <w:jc w:val="both"/>
        <w:rPr>
          <w:rFonts w:ascii="Times New Roman" w:hAnsi="Times New Roman" w:cs="Times New Roman"/>
          <w:b/>
          <w:sz w:val="21"/>
          <w:szCs w:val="21"/>
          <w:rtl/>
        </w:rPr>
      </w:pPr>
      <w:r w:rsidRPr="004B7108">
        <w:rPr>
          <w:rFonts w:ascii="Times New Roman" w:hAnsi="Times New Roman" w:cs="Times New Roman"/>
          <w:b/>
          <w:sz w:val="21"/>
          <w:szCs w:val="21"/>
          <w:lang w:val="tg-Cyrl-TJ"/>
        </w:rPr>
        <w:t>3.2. Фармоишгар/Истеъмолкунанда ӯҳдадор аст:</w:t>
      </w:r>
    </w:p>
    <w:p w14:paraId="0B8989BE" w14:textId="6F5D9A5B" w:rsidR="00547BF8" w:rsidRPr="004B7108" w:rsidRDefault="00547BF8" w:rsidP="00547BF8">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3.2.1. Ҳама таъинотҳо ва тавсияҳои кормандони тиббии Пудратчӣ оид ба омодагӣ ба ташхиси лабораторӣ ва дигар тадқиқотҳо, инчунин ҳама таъинот ва тавсияҳоро барои ноил шудан ва нигоҳ доштани натиҷаҳои табобат риоя кунад.</w:t>
      </w:r>
    </w:p>
    <w:p w14:paraId="3675F8C5" w14:textId="33EA261B" w:rsidR="00547BF8" w:rsidRPr="004B7108" w:rsidRDefault="00547BF8" w:rsidP="00547BF8">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3.2.2. Ҳангоми ташриф овардан ба назди мутахассиси пудратчӣ тибқи таъинот пешакӣ ба қабулгоҳ ҳозир шавад (омаданро таъмин кунад). Агар дар вақти қаблан мувофиқашуда ба назди  мутахассиси Пудратчӣ омадан имконнопазир бошад, Пудратчиро тавассути телефони: +992 (48) 703 1313 пешакӣ хабар диҳад.</w:t>
      </w:r>
    </w:p>
    <w:p w14:paraId="66D560A0" w14:textId="3B6721CA" w:rsidR="00547BF8" w:rsidRPr="004B7108" w:rsidRDefault="00547BF8" w:rsidP="00547BF8">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3.2.3. Фавран Пудратчӣ ё духтури табобаткунандаро дар бораи ҳамаи мушкилоте, ки ҳангоми табобат ва баъд аз табобат ба вуҷуд омадаанд, огоҳ кунад.</w:t>
      </w:r>
    </w:p>
    <w:p w14:paraId="579156C4" w14:textId="4679D134" w:rsidR="00547BF8" w:rsidRPr="004B7108" w:rsidRDefault="00547BF8" w:rsidP="00547BF8">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3.2.4. Андешидани чораҳои зарурӣ оид ба ҳифзи маълумоти махфӣ, аз ҷумла, вале на маҳдуд: ному насаб, рақами телефон, рақами фармоиш, маълумот оид ба огоҳии SMS дар бораи омодагии фармоиш, суроғаи почтаи электронӣ, санаи таваллуд ва маълумоте, ки сирри тиббиро ташкил медиҳанд, аз ҷумла: вале бо ин маҳдуд намешавад: далели муроҷиат барои хизматрасонии тиббӣ, натиҷаи хизматрасонии тиббӣ, инчунин таъмини нигоҳдории Шартномаи пешниҳоди хизматрасонии пулакии тиббӣ ва иттилоотию машваратӣ (минбаъд – Шартнома), созишномаи (сметаи) иловагӣ ба Шартнома, чеки нақдӣ ва пешгирии дастрасии беиҷозати шахсони сеюм ба чунин маълумот.</w:t>
      </w:r>
    </w:p>
    <w:p w14:paraId="4A5B86CA" w14:textId="77777777" w:rsidR="008C0D89" w:rsidRPr="004B7108" w:rsidRDefault="008C0D89" w:rsidP="00547BF8">
      <w:pPr>
        <w:spacing w:after="0" w:line="276" w:lineRule="auto"/>
        <w:ind w:left="426"/>
        <w:jc w:val="both"/>
        <w:rPr>
          <w:rFonts w:ascii="Times New Roman" w:hAnsi="Times New Roman" w:cs="Times New Roman"/>
          <w:sz w:val="21"/>
          <w:szCs w:val="21"/>
          <w:rtl/>
        </w:rPr>
      </w:pPr>
    </w:p>
    <w:p w14:paraId="319AE13B" w14:textId="77777777" w:rsidR="00547BF8" w:rsidRPr="004B7108" w:rsidRDefault="00E0763D" w:rsidP="00547BF8">
      <w:pPr>
        <w:spacing w:after="0" w:line="276" w:lineRule="auto"/>
        <w:ind w:left="426"/>
        <w:jc w:val="both"/>
        <w:rPr>
          <w:rFonts w:ascii="Times New Roman" w:hAnsi="Times New Roman" w:cs="Times New Roman"/>
          <w:b/>
          <w:sz w:val="21"/>
          <w:szCs w:val="21"/>
          <w:lang w:val="tg-Cyrl-TJ"/>
        </w:rPr>
      </w:pPr>
      <w:r w:rsidRPr="004B7108">
        <w:rPr>
          <w:rFonts w:ascii="Times New Roman" w:hAnsi="Times New Roman" w:cs="Times New Roman"/>
          <w:b/>
          <w:sz w:val="21"/>
          <w:szCs w:val="21"/>
        </w:rPr>
        <w:t>4</w:t>
      </w:r>
      <w:r w:rsidR="00A45463" w:rsidRPr="004B7108">
        <w:rPr>
          <w:rFonts w:ascii="Times New Roman" w:hAnsi="Times New Roman" w:cs="Times New Roman"/>
          <w:b/>
          <w:sz w:val="21"/>
          <w:szCs w:val="21"/>
        </w:rPr>
        <w:t xml:space="preserve">. </w:t>
      </w:r>
      <w:r w:rsidR="00A45463" w:rsidRPr="004B7108">
        <w:rPr>
          <w:rFonts w:ascii="Times New Roman" w:hAnsi="Times New Roman" w:cs="Times New Roman"/>
          <w:b/>
          <w:sz w:val="21"/>
          <w:szCs w:val="21"/>
        </w:rPr>
        <w:tab/>
      </w:r>
      <w:r w:rsidR="00547BF8" w:rsidRPr="004B7108">
        <w:rPr>
          <w:rFonts w:ascii="Times New Roman" w:hAnsi="Times New Roman" w:cs="Times New Roman"/>
          <w:b/>
          <w:sz w:val="21"/>
          <w:szCs w:val="21"/>
        </w:rPr>
        <w:t>Ҳуқуқ ва ӯҳдадориҳои Пудратчӣ дар доираи хизматрасонии тиббӣ.</w:t>
      </w:r>
    </w:p>
    <w:p w14:paraId="7BC5110A" w14:textId="6A76ABFA" w:rsidR="00A45463" w:rsidRPr="004B7108" w:rsidRDefault="0088073C" w:rsidP="004B10C9">
      <w:pPr>
        <w:spacing w:after="0" w:line="276" w:lineRule="auto"/>
        <w:ind w:left="426"/>
        <w:jc w:val="both"/>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4</w:t>
      </w:r>
      <w:r w:rsidR="00A45463" w:rsidRPr="004B7108">
        <w:rPr>
          <w:rFonts w:ascii="Times New Roman" w:hAnsi="Times New Roman" w:cs="Times New Roman"/>
          <w:b/>
          <w:sz w:val="21"/>
          <w:szCs w:val="21"/>
          <w:lang w:val="tg-Cyrl-TJ"/>
        </w:rPr>
        <w:t xml:space="preserve">.1. </w:t>
      </w:r>
      <w:r w:rsidR="006E63B0" w:rsidRPr="004B7108">
        <w:rPr>
          <w:rFonts w:ascii="Times New Roman" w:hAnsi="Times New Roman" w:cs="Times New Roman"/>
          <w:b/>
          <w:sz w:val="21"/>
          <w:szCs w:val="21"/>
          <w:lang w:val="tg-Cyrl-TJ"/>
        </w:rPr>
        <w:t>Пудратчӣ</w:t>
      </w:r>
      <w:r w:rsidR="004B10C9" w:rsidRPr="004B7108">
        <w:rPr>
          <w:rFonts w:ascii="Times New Roman" w:hAnsi="Times New Roman" w:cs="Times New Roman"/>
          <w:b/>
          <w:sz w:val="21"/>
          <w:szCs w:val="21"/>
          <w:lang w:val="tg-Cyrl-TJ"/>
        </w:rPr>
        <w:t xml:space="preserve"> ҳуқуқ дорад:</w:t>
      </w:r>
    </w:p>
    <w:p w14:paraId="6510E39D" w14:textId="3BA4C52D" w:rsidR="004B10C9" w:rsidRPr="004B7108" w:rsidRDefault="004B10C9" w:rsidP="004B10C9">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4.1.1. Дар ҳолатҳои зерин аз расонида</w:t>
      </w:r>
      <w:r w:rsidR="005C7570" w:rsidRPr="004B7108">
        <w:rPr>
          <w:rFonts w:ascii="Times New Roman" w:hAnsi="Times New Roman" w:cs="Times New Roman"/>
          <w:sz w:val="21"/>
          <w:szCs w:val="21"/>
          <w:lang w:val="tg-Cyrl-TJ"/>
        </w:rPr>
        <w:t>ни хизматрасонии тиббӣ даст каша</w:t>
      </w:r>
      <w:r w:rsidRPr="004B7108">
        <w:rPr>
          <w:rFonts w:ascii="Times New Roman" w:hAnsi="Times New Roman" w:cs="Times New Roman"/>
          <w:sz w:val="21"/>
          <w:szCs w:val="21"/>
          <w:lang w:val="tg-Cyrl-TJ"/>
        </w:rPr>
        <w:t>д:</w:t>
      </w:r>
    </w:p>
    <w:p w14:paraId="53F8EAD5" w14:textId="10D2FC54" w:rsidR="004B10C9" w:rsidRPr="004B7108" w:rsidRDefault="005C7570" w:rsidP="005C7570">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 </w:t>
      </w:r>
      <w:r w:rsidR="00B80D67" w:rsidRPr="004B7108">
        <w:rPr>
          <w:rFonts w:ascii="Times New Roman" w:hAnsi="Times New Roman" w:cs="Times New Roman"/>
          <w:sz w:val="21"/>
          <w:szCs w:val="21"/>
          <w:lang w:val="tg-Cyrl-TJ"/>
        </w:rPr>
        <w:t>ҳ</w:t>
      </w:r>
      <w:r w:rsidRPr="004B7108">
        <w:rPr>
          <w:rFonts w:ascii="Times New Roman" w:hAnsi="Times New Roman" w:cs="Times New Roman"/>
          <w:sz w:val="21"/>
          <w:szCs w:val="21"/>
          <w:lang w:val="tg-Cyrl-TJ"/>
        </w:rPr>
        <w:t>ангоми пешниҳ</w:t>
      </w:r>
      <w:r w:rsidR="004B10C9" w:rsidRPr="004B7108">
        <w:rPr>
          <w:rFonts w:ascii="Times New Roman" w:hAnsi="Times New Roman" w:cs="Times New Roman"/>
          <w:sz w:val="21"/>
          <w:szCs w:val="21"/>
          <w:lang w:val="tg-Cyrl-TJ"/>
        </w:rPr>
        <w:t>оди хизматрасони</w:t>
      </w:r>
      <w:r w:rsidR="00B80D67" w:rsidRPr="004B7108">
        <w:rPr>
          <w:rFonts w:ascii="Times New Roman" w:hAnsi="Times New Roman" w:cs="Times New Roman"/>
          <w:sz w:val="21"/>
          <w:szCs w:val="21"/>
          <w:lang w:val="tg-Cyrl-TJ"/>
        </w:rPr>
        <w:t>ҳ</w:t>
      </w:r>
      <w:r w:rsidR="004B10C9" w:rsidRPr="004B7108">
        <w:rPr>
          <w:rFonts w:ascii="Times New Roman" w:hAnsi="Times New Roman" w:cs="Times New Roman"/>
          <w:sz w:val="21"/>
          <w:szCs w:val="21"/>
          <w:lang w:val="tg-Cyrl-TJ"/>
        </w:rPr>
        <w:t>ои тибби</w:t>
      </w:r>
      <w:r w:rsidRPr="004B7108">
        <w:rPr>
          <w:rFonts w:ascii="Times New Roman" w:hAnsi="Times New Roman" w:cs="Times New Roman"/>
          <w:sz w:val="21"/>
          <w:szCs w:val="21"/>
          <w:lang w:val="tg-Cyrl-TJ"/>
        </w:rPr>
        <w:t>е, ки</w:t>
      </w:r>
      <w:r w:rsidR="004B10C9" w:rsidRPr="004B7108">
        <w:rPr>
          <w:rFonts w:ascii="Times New Roman" w:hAnsi="Times New Roman" w:cs="Times New Roman"/>
          <w:sz w:val="21"/>
          <w:szCs w:val="21"/>
          <w:lang w:val="tg-Cyrl-TJ"/>
        </w:rPr>
        <w:t xml:space="preserve"> дар </w:t>
      </w:r>
      <w:r w:rsidRPr="004B7108">
        <w:rPr>
          <w:rFonts w:ascii="Times New Roman" w:hAnsi="Times New Roman" w:cs="Times New Roman"/>
          <w:sz w:val="21"/>
          <w:szCs w:val="21"/>
          <w:lang w:val="tg-Cyrl-TJ"/>
        </w:rPr>
        <w:t>нархномаҳои Пудратчй пешбинӣ</w:t>
      </w:r>
      <w:r w:rsidR="004B10C9" w:rsidRPr="004B7108">
        <w:rPr>
          <w:rFonts w:ascii="Times New Roman" w:hAnsi="Times New Roman" w:cs="Times New Roman"/>
          <w:sz w:val="21"/>
          <w:szCs w:val="21"/>
          <w:lang w:val="tg-Cyrl-TJ"/>
        </w:rPr>
        <w:t xml:space="preserve"> н</w:t>
      </w:r>
      <w:r w:rsidRPr="004B7108">
        <w:rPr>
          <w:rFonts w:ascii="Times New Roman" w:hAnsi="Times New Roman" w:cs="Times New Roman"/>
          <w:sz w:val="21"/>
          <w:szCs w:val="21"/>
          <w:lang w:val="tg-Cyrl-TJ"/>
        </w:rPr>
        <w:t>ашуда бошад</w:t>
      </w:r>
      <w:r w:rsidR="00B80D67" w:rsidRPr="004B7108">
        <w:rPr>
          <w:rFonts w:ascii="Times New Roman" w:hAnsi="Times New Roman" w:cs="Times New Roman"/>
          <w:sz w:val="21"/>
          <w:szCs w:val="21"/>
          <w:lang w:val="tg-Cyrl-TJ"/>
        </w:rPr>
        <w:t>,</w:t>
      </w:r>
      <w:r w:rsidRPr="004B7108">
        <w:rPr>
          <w:rFonts w:ascii="Times New Roman" w:hAnsi="Times New Roman" w:cs="Times New Roman"/>
          <w:sz w:val="21"/>
          <w:szCs w:val="21"/>
          <w:lang w:val="tg-Cyrl-TJ"/>
        </w:rPr>
        <w:t xml:space="preserve"> ё ҳангоми муваққ</w:t>
      </w:r>
      <w:r w:rsidR="004B10C9" w:rsidRPr="004B7108">
        <w:rPr>
          <w:rFonts w:ascii="Times New Roman" w:hAnsi="Times New Roman" w:cs="Times New Roman"/>
          <w:sz w:val="21"/>
          <w:szCs w:val="21"/>
          <w:lang w:val="tg-Cyrl-TJ"/>
        </w:rPr>
        <w:t>атан гузаронида нашудани та</w:t>
      </w:r>
      <w:r w:rsidRPr="004B7108">
        <w:rPr>
          <w:rFonts w:ascii="Times New Roman" w:hAnsi="Times New Roman" w:cs="Times New Roman"/>
          <w:sz w:val="21"/>
          <w:szCs w:val="21"/>
          <w:lang w:val="tg-Cyrl-TJ"/>
        </w:rPr>
        <w:t>шхиси</w:t>
      </w:r>
      <w:r w:rsidR="004B10C9" w:rsidRPr="004B7108">
        <w:rPr>
          <w:rFonts w:ascii="Times New Roman" w:hAnsi="Times New Roman" w:cs="Times New Roman"/>
          <w:sz w:val="21"/>
          <w:szCs w:val="21"/>
          <w:lang w:val="tg-Cyrl-TJ"/>
        </w:rPr>
        <w:t xml:space="preserve"> ба нархнома дохилшуда</w:t>
      </w:r>
      <w:r w:rsidR="00B80D67" w:rsidRPr="004B7108">
        <w:rPr>
          <w:rFonts w:ascii="Times New Roman" w:hAnsi="Times New Roman" w:cs="Times New Roman"/>
          <w:sz w:val="21"/>
          <w:szCs w:val="21"/>
          <w:lang w:val="tg-Cyrl-TJ"/>
        </w:rPr>
        <w:t>, мувақатан гузаронида намешавад</w:t>
      </w:r>
      <w:r w:rsidR="004B10C9" w:rsidRPr="004B7108">
        <w:rPr>
          <w:rFonts w:ascii="Times New Roman" w:hAnsi="Times New Roman" w:cs="Times New Roman"/>
          <w:sz w:val="21"/>
          <w:szCs w:val="21"/>
          <w:lang w:val="tg-Cyrl-TJ"/>
        </w:rPr>
        <w:t>;</w:t>
      </w:r>
    </w:p>
    <w:p w14:paraId="0F55BD55" w14:textId="3B810F33" w:rsidR="004B10C9" w:rsidRPr="004B7108" w:rsidRDefault="004B10C9" w:rsidP="004B10C9">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 агар дар истеъмолкунанда беморие муайян </w:t>
      </w:r>
      <w:r w:rsidR="005C7570" w:rsidRPr="004B7108">
        <w:rPr>
          <w:rFonts w:ascii="Times New Roman" w:hAnsi="Times New Roman" w:cs="Times New Roman"/>
          <w:sz w:val="21"/>
          <w:szCs w:val="21"/>
          <w:lang w:val="tg-Cyrl-TJ"/>
        </w:rPr>
        <w:t>карда шавад, ки табобати он танҳо дар муассисаҳ</w:t>
      </w:r>
      <w:r w:rsidRPr="004B7108">
        <w:rPr>
          <w:rFonts w:ascii="Times New Roman" w:hAnsi="Times New Roman" w:cs="Times New Roman"/>
          <w:sz w:val="21"/>
          <w:szCs w:val="21"/>
          <w:lang w:val="tg-Cyrl-TJ"/>
        </w:rPr>
        <w:t>ои тиббии махсус имконпазир аст;</w:t>
      </w:r>
    </w:p>
    <w:p w14:paraId="674D1216" w14:textId="77777777" w:rsidR="004B10C9" w:rsidRPr="004B7108" w:rsidRDefault="004B10C9" w:rsidP="004B10C9">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агар дахолати тиббӣ, ба ақидаи духтур, бо хатари беасос расонидани зарар ба саломатӣ алоқаманд бошад ё ба ҳаёти истеъмолкунанда таҳдид кунад.</w:t>
      </w:r>
    </w:p>
    <w:p w14:paraId="12BBB647" w14:textId="3DE0BBEE" w:rsidR="004B10C9" w:rsidRPr="004B7108" w:rsidRDefault="005C7570" w:rsidP="004B10C9">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4.1.2. Ҳа</w:t>
      </w:r>
      <w:r w:rsidR="007B0F55" w:rsidRPr="004B7108">
        <w:rPr>
          <w:rFonts w:ascii="Times New Roman" w:hAnsi="Times New Roman" w:cs="Times New Roman"/>
          <w:sz w:val="21"/>
          <w:szCs w:val="21"/>
          <w:lang w:val="tg-Cyrl-TJ"/>
        </w:rPr>
        <w:t>ҷ</w:t>
      </w:r>
      <w:r w:rsidRPr="004B7108">
        <w:rPr>
          <w:rFonts w:ascii="Times New Roman" w:hAnsi="Times New Roman" w:cs="Times New Roman"/>
          <w:sz w:val="21"/>
          <w:szCs w:val="21"/>
          <w:lang w:val="tg-Cyrl-TJ"/>
        </w:rPr>
        <w:t>ми тадқиқот ва тадбирҳои заруриро, ки ба муқ</w:t>
      </w:r>
      <w:r w:rsidR="004B10C9" w:rsidRPr="004B7108">
        <w:rPr>
          <w:rFonts w:ascii="Times New Roman" w:hAnsi="Times New Roman" w:cs="Times New Roman"/>
          <w:sz w:val="21"/>
          <w:szCs w:val="21"/>
          <w:lang w:val="tg-Cyrl-TJ"/>
        </w:rPr>
        <w:t>аррар намудани ташхиси дуруст ва хизматрасонии тибб</w:t>
      </w:r>
      <w:r w:rsidR="007B0F55" w:rsidRPr="004B7108">
        <w:rPr>
          <w:rFonts w:ascii="Times New Roman" w:hAnsi="Times New Roman" w:cs="Times New Roman"/>
          <w:sz w:val="21"/>
          <w:szCs w:val="21"/>
          <w:lang w:val="tg-Cyrl-TJ"/>
        </w:rPr>
        <w:t>ӣ</w:t>
      </w:r>
      <w:r w:rsidR="004B10C9" w:rsidRPr="004B7108">
        <w:rPr>
          <w:rFonts w:ascii="Times New Roman" w:hAnsi="Times New Roman" w:cs="Times New Roman"/>
          <w:sz w:val="21"/>
          <w:szCs w:val="21"/>
          <w:lang w:val="tg-Cyrl-TJ"/>
        </w:rPr>
        <w:t xml:space="preserve"> нигаронида ш</w:t>
      </w:r>
      <w:r w:rsidRPr="004B7108">
        <w:rPr>
          <w:rFonts w:ascii="Times New Roman" w:hAnsi="Times New Roman" w:cs="Times New Roman"/>
          <w:sz w:val="21"/>
          <w:szCs w:val="21"/>
          <w:lang w:val="tg-Cyrl-TJ"/>
        </w:rPr>
        <w:t>удаанд, мустақилона муайян куна</w:t>
      </w:r>
      <w:r w:rsidR="004B10C9" w:rsidRPr="004B7108">
        <w:rPr>
          <w:rFonts w:ascii="Times New Roman" w:hAnsi="Times New Roman" w:cs="Times New Roman"/>
          <w:sz w:val="21"/>
          <w:szCs w:val="21"/>
          <w:lang w:val="tg-Cyrl-TJ"/>
        </w:rPr>
        <w:t>д.</w:t>
      </w:r>
    </w:p>
    <w:p w14:paraId="028E2C5E" w14:textId="29298FBB" w:rsidR="005C7570" w:rsidRPr="004B7108" w:rsidRDefault="004B10C9" w:rsidP="005C7570">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4.1.3. Бо салоҳдиди худ аз ҳар гуна усул ва воситаҳое, ки дар қаламрави Ҷумҳурии Тоҷикистон иҷ</w:t>
      </w:r>
      <w:r w:rsidR="005C7570" w:rsidRPr="004B7108">
        <w:rPr>
          <w:rFonts w:ascii="Times New Roman" w:hAnsi="Times New Roman" w:cs="Times New Roman"/>
          <w:sz w:val="21"/>
          <w:szCs w:val="21"/>
          <w:lang w:val="tg-Cyrl-TJ"/>
        </w:rPr>
        <w:t>озат дода шудаанд, истифода бара</w:t>
      </w:r>
      <w:r w:rsidRPr="004B7108">
        <w:rPr>
          <w:rFonts w:ascii="Times New Roman" w:hAnsi="Times New Roman" w:cs="Times New Roman"/>
          <w:sz w:val="21"/>
          <w:szCs w:val="21"/>
          <w:lang w:val="tg-Cyrl-TJ"/>
        </w:rPr>
        <w:t xml:space="preserve">д, </w:t>
      </w:r>
      <w:r w:rsidR="005C7570" w:rsidRPr="004B7108">
        <w:rPr>
          <w:rFonts w:ascii="Times New Roman" w:hAnsi="Times New Roman" w:cs="Times New Roman"/>
          <w:sz w:val="21"/>
          <w:szCs w:val="21"/>
          <w:lang w:val="tg-Cyrl-TJ"/>
        </w:rPr>
        <w:t>дар айни замон, шумора ва матни натиҷаҳои ташхис бо номи ташхиси дахлдор дар дигар манбаъҳо (нархнома, веб-сайт ва ғайра) вобаста ба хусусият ё технологияи иҷрои онҳо мумкин аст мувофиқат накунад.</w:t>
      </w:r>
    </w:p>
    <w:p w14:paraId="35EF1CE6" w14:textId="0F20C19D" w:rsidR="00A9622A" w:rsidRPr="004B7108" w:rsidRDefault="00A9622A" w:rsidP="00A9622A">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4.1.4. Бо назардошти хусусиятҳои интиқоли маводи биологӣ ва/ё агар зарурати ташхиси иловагии маводи биологӣ (аз ҷумла ташхиси таъҷилӣ) вуҷуд дошта бошад, мӯҳлати додани натиҷа метавонад тамдид карда шавад. Ҳамзамон м</w:t>
      </w:r>
      <w:r w:rsidR="007B0F55" w:rsidRPr="004B7108">
        <w:rPr>
          <w:rFonts w:ascii="Times New Roman" w:hAnsi="Times New Roman" w:cs="Times New Roman"/>
          <w:sz w:val="21"/>
          <w:szCs w:val="21"/>
          <w:lang w:val="tg-Cyrl-TJ"/>
        </w:rPr>
        <w:t>ӯ</w:t>
      </w:r>
      <w:r w:rsidRPr="004B7108">
        <w:rPr>
          <w:rFonts w:ascii="Times New Roman" w:hAnsi="Times New Roman" w:cs="Times New Roman"/>
          <w:sz w:val="21"/>
          <w:szCs w:val="21"/>
          <w:lang w:val="tg-Cyrl-TJ"/>
        </w:rPr>
        <w:t>ҳлати афзоиш на бештар аз 5 (панҷ) р</w:t>
      </w:r>
      <w:r w:rsidR="007B0F55" w:rsidRPr="004B7108">
        <w:rPr>
          <w:rFonts w:ascii="Times New Roman" w:hAnsi="Times New Roman" w:cs="Times New Roman"/>
          <w:sz w:val="21"/>
          <w:szCs w:val="21"/>
          <w:lang w:val="tg-Cyrl-TJ"/>
        </w:rPr>
        <w:t>ӯ</w:t>
      </w:r>
      <w:r w:rsidRPr="004B7108">
        <w:rPr>
          <w:rFonts w:ascii="Times New Roman" w:hAnsi="Times New Roman" w:cs="Times New Roman"/>
          <w:sz w:val="21"/>
          <w:szCs w:val="21"/>
          <w:lang w:val="tg-Cyrl-TJ"/>
        </w:rPr>
        <w:t>зи тақвимӣ, дар ҳолати гузаронидани ташхиси ВНМО</w:t>
      </w:r>
      <w:r w:rsidR="00B80D67" w:rsidRPr="004B7108">
        <w:rPr>
          <w:rFonts w:ascii="Times New Roman" w:hAnsi="Times New Roman" w:cs="Times New Roman"/>
          <w:sz w:val="21"/>
          <w:szCs w:val="21"/>
          <w:lang w:val="tg-Cyrl-TJ"/>
        </w:rPr>
        <w:t>,</w:t>
      </w:r>
      <w:r w:rsidRPr="004B7108">
        <w:rPr>
          <w:rFonts w:ascii="Times New Roman" w:hAnsi="Times New Roman" w:cs="Times New Roman"/>
          <w:sz w:val="21"/>
          <w:szCs w:val="21"/>
          <w:lang w:val="tg-Cyrl-TJ"/>
        </w:rPr>
        <w:t xml:space="preserve"> </w:t>
      </w:r>
      <w:r w:rsidR="00B80D67" w:rsidRPr="004B7108">
        <w:rPr>
          <w:rFonts w:ascii="Times New Roman" w:hAnsi="Times New Roman" w:cs="Times New Roman"/>
          <w:sz w:val="21"/>
          <w:szCs w:val="21"/>
          <w:lang w:val="tg-Cyrl-TJ"/>
        </w:rPr>
        <w:t xml:space="preserve">ё ки Санҷиши пеш аз таваллуди ғайриинвазивӣ (НИПТ) </w:t>
      </w:r>
      <w:r w:rsidRPr="004B7108">
        <w:rPr>
          <w:rFonts w:ascii="Times New Roman" w:hAnsi="Times New Roman" w:cs="Times New Roman"/>
          <w:sz w:val="21"/>
          <w:szCs w:val="21"/>
          <w:lang w:val="tg-Cyrl-TJ"/>
        </w:rPr>
        <w:t>на бештар аз 14 (чордаҳ) р</w:t>
      </w:r>
      <w:r w:rsidR="007B0F55" w:rsidRPr="004B7108">
        <w:rPr>
          <w:rFonts w:ascii="Times New Roman" w:hAnsi="Times New Roman" w:cs="Times New Roman"/>
          <w:sz w:val="21"/>
          <w:szCs w:val="21"/>
          <w:lang w:val="tg-Cyrl-TJ"/>
        </w:rPr>
        <w:t>ӯ</w:t>
      </w:r>
      <w:r w:rsidRPr="004B7108">
        <w:rPr>
          <w:rFonts w:ascii="Times New Roman" w:hAnsi="Times New Roman" w:cs="Times New Roman"/>
          <w:sz w:val="21"/>
          <w:szCs w:val="21"/>
          <w:lang w:val="tg-Cyrl-TJ"/>
        </w:rPr>
        <w:t>зи тақвимӣ мебошад. Истеъмолкунанда ӯхдадор мешавад, ки мӯхлати гирифтани натиҷаро бо дарназардошти муқаррароти хамин банд, агар чунин нати</w:t>
      </w:r>
      <w:r w:rsidR="007B0F55" w:rsidRPr="004B7108">
        <w:rPr>
          <w:rFonts w:ascii="Times New Roman" w:hAnsi="Times New Roman" w:cs="Times New Roman"/>
          <w:sz w:val="21"/>
          <w:szCs w:val="21"/>
          <w:lang w:val="tg-Cyrl-TJ"/>
        </w:rPr>
        <w:t>ҷ</w:t>
      </w:r>
      <w:r w:rsidRPr="004B7108">
        <w:rPr>
          <w:rFonts w:ascii="Times New Roman" w:hAnsi="Times New Roman" w:cs="Times New Roman"/>
          <w:sz w:val="21"/>
          <w:szCs w:val="21"/>
          <w:lang w:val="tg-Cyrl-TJ"/>
        </w:rPr>
        <w:t>а барои ӯ барои дар беморхона хобидан, сари вакт гирифтани ташхиси духтури табобаткунанда ё бо ма</w:t>
      </w:r>
      <w:r w:rsidR="007B0F55" w:rsidRPr="004B7108">
        <w:rPr>
          <w:rFonts w:ascii="Times New Roman" w:hAnsi="Times New Roman" w:cs="Times New Roman"/>
          <w:sz w:val="21"/>
          <w:szCs w:val="21"/>
          <w:lang w:val="tg-Cyrl-TJ"/>
        </w:rPr>
        <w:t>қ</w:t>
      </w:r>
      <w:r w:rsidRPr="004B7108">
        <w:rPr>
          <w:rFonts w:ascii="Times New Roman" w:hAnsi="Times New Roman" w:cs="Times New Roman"/>
          <w:sz w:val="21"/>
          <w:szCs w:val="21"/>
          <w:lang w:val="tg-Cyrl-TJ"/>
        </w:rPr>
        <w:t>сад</w:t>
      </w:r>
      <w:r w:rsidR="007B0F55" w:rsidRPr="004B7108">
        <w:rPr>
          <w:rFonts w:ascii="Times New Roman" w:hAnsi="Times New Roman" w:cs="Times New Roman"/>
          <w:sz w:val="21"/>
          <w:szCs w:val="21"/>
          <w:lang w:val="tg-Cyrl-TJ"/>
        </w:rPr>
        <w:t>ҳ</w:t>
      </w:r>
      <w:r w:rsidRPr="004B7108">
        <w:rPr>
          <w:rFonts w:ascii="Times New Roman" w:hAnsi="Times New Roman" w:cs="Times New Roman"/>
          <w:sz w:val="21"/>
          <w:szCs w:val="21"/>
          <w:lang w:val="tg-Cyrl-TJ"/>
        </w:rPr>
        <w:t>ои дигар зарур бошад, муста</w:t>
      </w:r>
      <w:r w:rsidR="007B0F55" w:rsidRPr="004B7108">
        <w:rPr>
          <w:rFonts w:ascii="Times New Roman" w:hAnsi="Times New Roman" w:cs="Times New Roman"/>
          <w:sz w:val="21"/>
          <w:szCs w:val="21"/>
          <w:lang w:val="tg-Cyrl-TJ"/>
        </w:rPr>
        <w:t>қ</w:t>
      </w:r>
      <w:r w:rsidRPr="004B7108">
        <w:rPr>
          <w:rFonts w:ascii="Times New Roman" w:hAnsi="Times New Roman" w:cs="Times New Roman"/>
          <w:sz w:val="21"/>
          <w:szCs w:val="21"/>
          <w:lang w:val="tg-Cyrl-TJ"/>
        </w:rPr>
        <w:t>илона хисоб кунад.</w:t>
      </w:r>
    </w:p>
    <w:p w14:paraId="31347022" w14:textId="59C18FD8" w:rsidR="00A9622A" w:rsidRPr="004B7108" w:rsidRDefault="00A9622A" w:rsidP="00A9622A">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4.1.5. Ҳангоми дар рӯзи таъиншуда барои хизматрасонии тиббӣ ғайричашмдошт ҳозир нашудани духтури табобаткунанда, Пудратчӣ ҳуқуқ дорад духтури дигарро таъин намояд. Пудрат</w:t>
      </w:r>
      <w:r w:rsidR="001503AE" w:rsidRPr="004B7108">
        <w:rPr>
          <w:rFonts w:ascii="Times New Roman" w:hAnsi="Times New Roman" w:cs="Times New Roman"/>
          <w:sz w:val="21"/>
          <w:szCs w:val="21"/>
          <w:lang w:val="tg-Cyrl-TJ"/>
        </w:rPr>
        <w:t>чӣ ҳуқуқ дорад мӯҳлати иҷрои хиз</w:t>
      </w:r>
      <w:r w:rsidRPr="004B7108">
        <w:rPr>
          <w:rFonts w:ascii="Times New Roman" w:hAnsi="Times New Roman" w:cs="Times New Roman"/>
          <w:sz w:val="21"/>
          <w:szCs w:val="21"/>
          <w:lang w:val="tg-Cyrl-TJ"/>
        </w:rPr>
        <w:t>матҳоро ба мӯҳлати дертар ба таъхир гузорад ва Фармоишгар/Истеъмолкунандаро дар ин бора огоҳ созад.</w:t>
      </w:r>
    </w:p>
    <w:p w14:paraId="014A5B88" w14:textId="7D8A9FD6" w:rsidR="00A9622A" w:rsidRPr="004B7108" w:rsidRDefault="001503AE" w:rsidP="001503AE">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rPr>
        <w:t>4.1.6. Нати</w:t>
      </w:r>
      <w:r w:rsidRPr="004B7108">
        <w:rPr>
          <w:rFonts w:ascii="Times New Roman" w:hAnsi="Times New Roman" w:cs="Times New Roman"/>
          <w:sz w:val="21"/>
          <w:szCs w:val="21"/>
          <w:lang w:val="tg-Cyrl-TJ"/>
        </w:rPr>
        <w:t>ҷ</w:t>
      </w:r>
      <w:r w:rsidR="00A9622A" w:rsidRPr="004B7108">
        <w:rPr>
          <w:rFonts w:ascii="Times New Roman" w:hAnsi="Times New Roman" w:cs="Times New Roman"/>
          <w:sz w:val="21"/>
          <w:szCs w:val="21"/>
        </w:rPr>
        <w:t xml:space="preserve">ахои тадкикоти </w:t>
      </w:r>
      <w:r w:rsidRPr="004B7108">
        <w:rPr>
          <w:rFonts w:ascii="Times New Roman" w:hAnsi="Times New Roman" w:cs="Times New Roman"/>
          <w:sz w:val="21"/>
          <w:szCs w:val="21"/>
          <w:lang w:val="tg-Cyrl-TJ"/>
        </w:rPr>
        <w:t>пудратчиро</w:t>
      </w:r>
      <w:r w:rsidRPr="004B7108">
        <w:rPr>
          <w:rFonts w:ascii="Times New Roman" w:hAnsi="Times New Roman" w:cs="Times New Roman"/>
          <w:sz w:val="21"/>
          <w:szCs w:val="21"/>
        </w:rPr>
        <w:t xml:space="preserve"> ба максадхои илм</w:t>
      </w:r>
      <w:r w:rsidR="007B0F55" w:rsidRPr="004B7108">
        <w:rPr>
          <w:rFonts w:ascii="Times New Roman" w:hAnsi="Times New Roman" w:cs="Times New Roman"/>
          <w:sz w:val="21"/>
          <w:szCs w:val="21"/>
        </w:rPr>
        <w:t>ӣ</w:t>
      </w:r>
      <w:r w:rsidRPr="004B7108">
        <w:rPr>
          <w:rFonts w:ascii="Times New Roman" w:hAnsi="Times New Roman" w:cs="Times New Roman"/>
          <w:sz w:val="21"/>
          <w:szCs w:val="21"/>
        </w:rPr>
        <w:t xml:space="preserve"> истифода бар</w:t>
      </w:r>
      <w:r w:rsidRPr="004B7108">
        <w:rPr>
          <w:rFonts w:ascii="Times New Roman" w:hAnsi="Times New Roman" w:cs="Times New Roman"/>
          <w:sz w:val="21"/>
          <w:szCs w:val="21"/>
          <w:lang w:val="tg-Cyrl-TJ"/>
        </w:rPr>
        <w:t>а</w:t>
      </w:r>
      <w:r w:rsidR="00A9622A" w:rsidRPr="004B7108">
        <w:rPr>
          <w:rFonts w:ascii="Times New Roman" w:hAnsi="Times New Roman" w:cs="Times New Roman"/>
          <w:sz w:val="21"/>
          <w:szCs w:val="21"/>
        </w:rPr>
        <w:t>д.</w:t>
      </w:r>
    </w:p>
    <w:p w14:paraId="71CB1266" w14:textId="3652CE06" w:rsidR="00515D0B" w:rsidRPr="004B7108" w:rsidRDefault="0088073C" w:rsidP="00515D0B">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4</w:t>
      </w:r>
      <w:r w:rsidR="00A45463" w:rsidRPr="004B7108">
        <w:rPr>
          <w:rFonts w:ascii="Times New Roman" w:hAnsi="Times New Roman" w:cs="Times New Roman"/>
          <w:sz w:val="21"/>
          <w:szCs w:val="21"/>
          <w:lang w:val="tg-Cyrl-TJ"/>
        </w:rPr>
        <w:t xml:space="preserve">.1.7. </w:t>
      </w:r>
      <w:r w:rsidR="00F24EBC" w:rsidRPr="004B7108">
        <w:rPr>
          <w:rFonts w:ascii="Times New Roman" w:hAnsi="Times New Roman" w:cs="Times New Roman"/>
          <w:sz w:val="21"/>
          <w:szCs w:val="21"/>
          <w:lang w:val="tg-Cyrl-TJ"/>
        </w:rPr>
        <w:t xml:space="preserve">Дар ҳолати ғайриимкон будани иҷрои ӯҳдадориҳои худ аз рӯи мӯҳлатҳои пешниҳоди натиҷаи тадқиқот, агар имкони техникӣ </w:t>
      </w:r>
      <w:r w:rsidR="00515D0B" w:rsidRPr="004B7108">
        <w:rPr>
          <w:rFonts w:ascii="Times New Roman" w:hAnsi="Times New Roman" w:cs="Times New Roman"/>
          <w:sz w:val="21"/>
          <w:szCs w:val="21"/>
          <w:lang w:val="tg-Cyrl-TJ"/>
        </w:rPr>
        <w:t>барои огоҳ кардани</w:t>
      </w:r>
      <w:r w:rsidR="00F24EBC" w:rsidRPr="004B7108">
        <w:rPr>
          <w:rFonts w:ascii="Times New Roman" w:hAnsi="Times New Roman" w:cs="Times New Roman"/>
          <w:sz w:val="21"/>
          <w:szCs w:val="21"/>
          <w:lang w:val="tg-Cyrl-TJ"/>
        </w:rPr>
        <w:t xml:space="preserve"> </w:t>
      </w:r>
      <w:r w:rsidR="007B0F55" w:rsidRPr="004B7108">
        <w:rPr>
          <w:rFonts w:ascii="Times New Roman" w:hAnsi="Times New Roman" w:cs="Times New Roman"/>
          <w:sz w:val="21"/>
          <w:szCs w:val="21"/>
          <w:lang w:val="tg-Cyrl-TJ"/>
        </w:rPr>
        <w:t>Ф</w:t>
      </w:r>
      <w:r w:rsidR="00F24EBC" w:rsidRPr="004B7108">
        <w:rPr>
          <w:rFonts w:ascii="Times New Roman" w:hAnsi="Times New Roman" w:cs="Times New Roman"/>
          <w:sz w:val="21"/>
          <w:szCs w:val="21"/>
          <w:lang w:val="tg-Cyrl-TJ"/>
        </w:rPr>
        <w:t xml:space="preserve">армоишгар/Истеъмолкунанда бо истифода аз маълумотҳои тамос (рақами телефон, суроғаи почтаи электронӣ), ба истиснои дар ҳолатҳои пешбининамудаи қонунгузории амалкунанда, ки пешниҳоди натиҷаҳои тадқиқот танҳо бо пешниҳоди ҳуҷҷати тасдиқкунандаи шахсияти </w:t>
      </w:r>
      <w:r w:rsidR="00F24EBC" w:rsidRPr="004B7108">
        <w:rPr>
          <w:rFonts w:ascii="Times New Roman" w:hAnsi="Times New Roman" w:cs="Times New Roman"/>
          <w:sz w:val="21"/>
          <w:szCs w:val="21"/>
          <w:lang w:val="tg-Cyrl-TJ"/>
        </w:rPr>
        <w:lastRenderedPageBreak/>
        <w:t>Фармоишгар/Истеъмолкунанда имконпазир аст</w:t>
      </w:r>
      <w:r w:rsidR="00515D0B" w:rsidRPr="004B7108">
        <w:rPr>
          <w:rFonts w:ascii="Times New Roman" w:hAnsi="Times New Roman" w:cs="Times New Roman"/>
          <w:sz w:val="21"/>
          <w:szCs w:val="21"/>
          <w:lang w:val="tg-Cyrl-TJ"/>
        </w:rPr>
        <w:t xml:space="preserve">, бошад, </w:t>
      </w:r>
      <w:r w:rsidR="00F24EBC" w:rsidRPr="004B7108">
        <w:rPr>
          <w:rFonts w:ascii="Times New Roman" w:hAnsi="Times New Roman" w:cs="Times New Roman"/>
          <w:sz w:val="21"/>
          <w:szCs w:val="21"/>
          <w:lang w:val="tg-Cyrl-TJ"/>
        </w:rPr>
        <w:t xml:space="preserve"> </w:t>
      </w:r>
      <w:r w:rsidR="00515D0B" w:rsidRPr="004B7108">
        <w:rPr>
          <w:rFonts w:ascii="Times New Roman" w:hAnsi="Times New Roman" w:cs="Times New Roman"/>
          <w:sz w:val="21"/>
          <w:szCs w:val="21"/>
          <w:lang w:val="tg-Cyrl-TJ"/>
        </w:rPr>
        <w:t>тадқиқотро ба мӯҳлати дертар гузаронад ё ба Фармоишгар/Истеъмолкунанда маблағи барои хизматрасонӣ, ки пешниҳоди онҳо сари вақт анҷом нашудаанд бидуни ҷарима баргардонад.</w:t>
      </w:r>
    </w:p>
    <w:p w14:paraId="3248273A" w14:textId="10842043" w:rsidR="00A45463" w:rsidRPr="004B7108" w:rsidRDefault="0088073C" w:rsidP="00A73813">
      <w:pPr>
        <w:spacing w:after="0" w:line="276" w:lineRule="auto"/>
        <w:ind w:left="426"/>
        <w:jc w:val="both"/>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4</w:t>
      </w:r>
      <w:r w:rsidR="0078390E" w:rsidRPr="004B7108">
        <w:rPr>
          <w:rFonts w:ascii="Times New Roman" w:hAnsi="Times New Roman" w:cs="Times New Roman"/>
          <w:b/>
          <w:sz w:val="21"/>
          <w:szCs w:val="21"/>
          <w:lang w:val="tg-Cyrl-TJ"/>
        </w:rPr>
        <w:t xml:space="preserve">.2. </w:t>
      </w:r>
      <w:r w:rsidR="00A73813" w:rsidRPr="004B7108">
        <w:rPr>
          <w:rFonts w:ascii="Times New Roman" w:hAnsi="Times New Roman" w:cs="Times New Roman"/>
          <w:b/>
          <w:sz w:val="21"/>
          <w:szCs w:val="21"/>
          <w:lang w:val="tg-Cyrl-TJ"/>
        </w:rPr>
        <w:t>Пудратчӣ ӯҳдадор аст:</w:t>
      </w:r>
    </w:p>
    <w:p w14:paraId="1A25E2E0" w14:textId="77777777" w:rsidR="00A73813" w:rsidRPr="004B7108" w:rsidRDefault="00A73813" w:rsidP="00A73813">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4.2.1. Фармоишгар/Истеъмолкунандаро дар бораи арзиши пешниҳоди хидматҳои тиббии пешниҳодшуда тавассути баррасии нархномаҳои ҷорӣ огоҳ созед.</w:t>
      </w:r>
    </w:p>
    <w:p w14:paraId="3A7D70D6" w14:textId="12D13035" w:rsidR="00A73813" w:rsidRPr="004B7108" w:rsidRDefault="00A73813" w:rsidP="00A73813">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4.2.2. Сари вақт ва босифати огоҳ намудани Фармоишгар/Истеъмолкунанда, инчунин расонидани хизматрасонии тиббиро ба Фармоишгар/Истеъмолкунанда бо риояи тамоми талабот оид ба усулҳои ташхис, пешгирӣ ва табобати дар ҳудуди Ҷумҳурии Тоҷикистон иҷозатдодашуда таъмин намояд.</w:t>
      </w:r>
    </w:p>
    <w:p w14:paraId="795E83D3" w14:textId="23C72028" w:rsidR="00A73813" w:rsidRPr="004B7108" w:rsidRDefault="00A73813" w:rsidP="00A73813">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4.2.3. Сари вақт кабул кардани Истеъмолкунанда, аз чумла дар соат</w:t>
      </w:r>
      <w:r w:rsidR="00110E5A" w:rsidRPr="004B7108">
        <w:rPr>
          <w:rFonts w:ascii="Times New Roman" w:hAnsi="Times New Roman" w:cs="Times New Roman"/>
          <w:sz w:val="21"/>
          <w:szCs w:val="21"/>
          <w:lang w:val="tg-Cyrl-TJ"/>
        </w:rPr>
        <w:t>ҳ</w:t>
      </w:r>
      <w:r w:rsidRPr="004B7108">
        <w:rPr>
          <w:rFonts w:ascii="Times New Roman" w:hAnsi="Times New Roman" w:cs="Times New Roman"/>
          <w:sz w:val="21"/>
          <w:szCs w:val="21"/>
          <w:lang w:val="tg-Cyrl-TJ"/>
        </w:rPr>
        <w:t>ои пешак</w:t>
      </w:r>
      <w:r w:rsidR="00110E5A" w:rsidRPr="004B7108">
        <w:rPr>
          <w:rFonts w:ascii="Times New Roman" w:hAnsi="Times New Roman" w:cs="Times New Roman"/>
          <w:sz w:val="21"/>
          <w:szCs w:val="21"/>
          <w:lang w:val="tg-Cyrl-TJ"/>
        </w:rPr>
        <w:t>ӣ</w:t>
      </w:r>
      <w:r w:rsidRPr="004B7108">
        <w:rPr>
          <w:rFonts w:ascii="Times New Roman" w:hAnsi="Times New Roman" w:cs="Times New Roman"/>
          <w:sz w:val="21"/>
          <w:szCs w:val="21"/>
          <w:lang w:val="tg-Cyrl-TJ"/>
        </w:rPr>
        <w:t xml:space="preserve"> бо Фармоишгар/Истеъмолкунанда дар доираи </w:t>
      </w:r>
      <w:r w:rsidR="00110E5A" w:rsidRPr="004B7108">
        <w:rPr>
          <w:rFonts w:ascii="Times New Roman" w:hAnsi="Times New Roman" w:cs="Times New Roman"/>
          <w:sz w:val="21"/>
          <w:szCs w:val="21"/>
          <w:lang w:val="tg-Cyrl-TJ"/>
        </w:rPr>
        <w:t>қ</w:t>
      </w:r>
      <w:r w:rsidRPr="004B7108">
        <w:rPr>
          <w:rFonts w:ascii="Times New Roman" w:hAnsi="Times New Roman" w:cs="Times New Roman"/>
          <w:sz w:val="21"/>
          <w:szCs w:val="21"/>
          <w:lang w:val="tg-Cyrl-TJ"/>
        </w:rPr>
        <w:t>абули пешак</w:t>
      </w:r>
      <w:r w:rsidR="00110E5A" w:rsidRPr="004B7108">
        <w:rPr>
          <w:rFonts w:ascii="Times New Roman" w:hAnsi="Times New Roman" w:cs="Times New Roman"/>
          <w:sz w:val="21"/>
          <w:szCs w:val="21"/>
          <w:lang w:val="tg-Cyrl-TJ"/>
        </w:rPr>
        <w:t>ӣ</w:t>
      </w:r>
      <w:r w:rsidRPr="004B7108">
        <w:rPr>
          <w:rFonts w:ascii="Times New Roman" w:hAnsi="Times New Roman" w:cs="Times New Roman"/>
          <w:sz w:val="21"/>
          <w:szCs w:val="21"/>
          <w:lang w:val="tg-Cyrl-TJ"/>
        </w:rPr>
        <w:t xml:space="preserve"> мувофи</w:t>
      </w:r>
      <w:r w:rsidR="00110E5A" w:rsidRPr="004B7108">
        <w:rPr>
          <w:rFonts w:ascii="Times New Roman" w:hAnsi="Times New Roman" w:cs="Times New Roman"/>
          <w:sz w:val="21"/>
          <w:szCs w:val="21"/>
          <w:lang w:val="tg-Cyrl-TJ"/>
        </w:rPr>
        <w:t>қ</w:t>
      </w:r>
      <w:r w:rsidRPr="004B7108">
        <w:rPr>
          <w:rFonts w:ascii="Times New Roman" w:hAnsi="Times New Roman" w:cs="Times New Roman"/>
          <w:sz w:val="21"/>
          <w:szCs w:val="21"/>
          <w:lang w:val="tg-Cyrl-TJ"/>
        </w:rPr>
        <w:t xml:space="preserve">ашуда (бо назардошти хозир шудани истеъмолкунанда дар </w:t>
      </w:r>
      <w:r w:rsidR="00110E5A" w:rsidRPr="004B7108">
        <w:rPr>
          <w:rFonts w:ascii="Times New Roman" w:hAnsi="Times New Roman" w:cs="Times New Roman"/>
          <w:sz w:val="21"/>
          <w:szCs w:val="21"/>
          <w:lang w:val="tg-Cyrl-TJ"/>
        </w:rPr>
        <w:t>қ</w:t>
      </w:r>
      <w:r w:rsidRPr="004B7108">
        <w:rPr>
          <w:rFonts w:ascii="Times New Roman" w:hAnsi="Times New Roman" w:cs="Times New Roman"/>
          <w:sz w:val="21"/>
          <w:szCs w:val="21"/>
          <w:lang w:val="tg-Cyrl-TJ"/>
        </w:rPr>
        <w:t>абулго</w:t>
      </w:r>
      <w:r w:rsidR="00110E5A" w:rsidRPr="004B7108">
        <w:rPr>
          <w:rFonts w:ascii="Times New Roman" w:hAnsi="Times New Roman" w:cs="Times New Roman"/>
          <w:sz w:val="21"/>
          <w:szCs w:val="21"/>
          <w:lang w:val="tg-Cyrl-TJ"/>
        </w:rPr>
        <w:t>ҳ</w:t>
      </w:r>
      <w:r w:rsidRPr="004B7108">
        <w:rPr>
          <w:rFonts w:ascii="Times New Roman" w:hAnsi="Times New Roman" w:cs="Times New Roman"/>
          <w:sz w:val="21"/>
          <w:szCs w:val="21"/>
          <w:lang w:val="tg-Cyrl-TJ"/>
        </w:rPr>
        <w:t>).</w:t>
      </w:r>
    </w:p>
    <w:p w14:paraId="69F39698" w14:textId="633A27FB" w:rsidR="00A73813" w:rsidRPr="004B7108" w:rsidRDefault="00A73813" w:rsidP="00A73813">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4.2.4. Фармоишгар/Истеъмолкунандаро дар бораи таъинот ва тавсияҳое, ки барои нигоҳ доштани натиҷаи табобат ба даст оварда мешаванд, огоҳ кунад, бо нақшаи табобати тавсияшуда шинос шавад.</w:t>
      </w:r>
    </w:p>
    <w:p w14:paraId="789319CA" w14:textId="76F97960" w:rsidR="00A73813" w:rsidRPr="004B7108" w:rsidRDefault="00A73813" w:rsidP="00A73813">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4.2.5. Сирри тиббии истеъмолкунандаро нигоҳ дорад ва бидуни розигии Фармоишгар/Истеъмолкунанда маълумотро дар бораи он, ки истеъмолкунанда барои ёрии тиббӣ муроҷиат кардааст, вазъи саломатии истеъмолкунанда, ташхиси бемории ӯ ё дигар маълумоти дар рафти муоина ва муолиҷа, ба истиснои холатҳое, ки тиб</w:t>
      </w:r>
      <w:r w:rsidR="00110E5A" w:rsidRPr="004B7108">
        <w:rPr>
          <w:rFonts w:ascii="Times New Roman" w:hAnsi="Times New Roman" w:cs="Times New Roman"/>
          <w:sz w:val="21"/>
          <w:szCs w:val="21"/>
          <w:lang w:val="tg-Cyrl-TJ"/>
        </w:rPr>
        <w:t>қ</w:t>
      </w:r>
      <w:r w:rsidRPr="004B7108">
        <w:rPr>
          <w:rFonts w:ascii="Times New Roman" w:hAnsi="Times New Roman" w:cs="Times New Roman"/>
          <w:sz w:val="21"/>
          <w:szCs w:val="21"/>
          <w:lang w:val="tg-Cyrl-TJ"/>
        </w:rPr>
        <w:t xml:space="preserve">и </w:t>
      </w:r>
      <w:r w:rsidR="00110E5A" w:rsidRPr="004B7108">
        <w:rPr>
          <w:rFonts w:ascii="Times New Roman" w:hAnsi="Times New Roman" w:cs="Times New Roman"/>
          <w:sz w:val="21"/>
          <w:szCs w:val="21"/>
          <w:lang w:val="tg-Cyrl-TJ"/>
        </w:rPr>
        <w:t>қ</w:t>
      </w:r>
      <w:r w:rsidRPr="004B7108">
        <w:rPr>
          <w:rFonts w:ascii="Times New Roman" w:hAnsi="Times New Roman" w:cs="Times New Roman"/>
          <w:sz w:val="21"/>
          <w:szCs w:val="21"/>
          <w:lang w:val="tg-Cyrl-TJ"/>
        </w:rPr>
        <w:t xml:space="preserve">онунгузории </w:t>
      </w:r>
      <w:r w:rsidR="00110E5A" w:rsidRPr="004B7108">
        <w:rPr>
          <w:rFonts w:ascii="Times New Roman" w:hAnsi="Times New Roman" w:cs="Times New Roman"/>
          <w:sz w:val="21"/>
          <w:szCs w:val="21"/>
          <w:lang w:val="tg-Cyrl-TJ"/>
        </w:rPr>
        <w:t>Ҷ</w:t>
      </w:r>
      <w:r w:rsidRPr="004B7108">
        <w:rPr>
          <w:rFonts w:ascii="Times New Roman" w:hAnsi="Times New Roman" w:cs="Times New Roman"/>
          <w:sz w:val="21"/>
          <w:szCs w:val="21"/>
          <w:lang w:val="tg-Cyrl-TJ"/>
        </w:rPr>
        <w:t>ум</w:t>
      </w:r>
      <w:r w:rsidR="00110E5A" w:rsidRPr="004B7108">
        <w:rPr>
          <w:rFonts w:ascii="Times New Roman" w:hAnsi="Times New Roman" w:cs="Times New Roman"/>
          <w:sz w:val="21"/>
          <w:szCs w:val="21"/>
          <w:lang w:val="tg-Cyrl-TJ"/>
        </w:rPr>
        <w:t>ҳ</w:t>
      </w:r>
      <w:r w:rsidRPr="004B7108">
        <w:rPr>
          <w:rFonts w:ascii="Times New Roman" w:hAnsi="Times New Roman" w:cs="Times New Roman"/>
          <w:sz w:val="21"/>
          <w:szCs w:val="21"/>
          <w:lang w:val="tg-Cyrl-TJ"/>
        </w:rPr>
        <w:t>урии То</w:t>
      </w:r>
      <w:r w:rsidR="00110E5A" w:rsidRPr="004B7108">
        <w:rPr>
          <w:rFonts w:ascii="Times New Roman" w:hAnsi="Times New Roman" w:cs="Times New Roman"/>
          <w:sz w:val="21"/>
          <w:szCs w:val="21"/>
          <w:lang w:val="tg-Cyrl-TJ"/>
        </w:rPr>
        <w:t>ҷ</w:t>
      </w:r>
      <w:r w:rsidRPr="004B7108">
        <w:rPr>
          <w:rFonts w:ascii="Times New Roman" w:hAnsi="Times New Roman" w:cs="Times New Roman"/>
          <w:sz w:val="21"/>
          <w:szCs w:val="21"/>
          <w:lang w:val="tg-Cyrl-TJ"/>
        </w:rPr>
        <w:t>икистон бе розигии ша</w:t>
      </w:r>
      <w:r w:rsidR="00110E5A" w:rsidRPr="004B7108">
        <w:rPr>
          <w:rFonts w:ascii="Times New Roman" w:hAnsi="Times New Roman" w:cs="Times New Roman"/>
          <w:sz w:val="21"/>
          <w:szCs w:val="21"/>
          <w:lang w:val="tg-Cyrl-TJ"/>
        </w:rPr>
        <w:t>ҳ</w:t>
      </w:r>
      <w:r w:rsidRPr="004B7108">
        <w:rPr>
          <w:rFonts w:ascii="Times New Roman" w:hAnsi="Times New Roman" w:cs="Times New Roman"/>
          <w:sz w:val="21"/>
          <w:szCs w:val="21"/>
          <w:lang w:val="tg-Cyrl-TJ"/>
        </w:rPr>
        <w:t>рванд пешни</w:t>
      </w:r>
      <w:r w:rsidR="00110E5A" w:rsidRPr="004B7108">
        <w:rPr>
          <w:rFonts w:ascii="Times New Roman" w:hAnsi="Times New Roman" w:cs="Times New Roman"/>
          <w:sz w:val="21"/>
          <w:szCs w:val="21"/>
          <w:lang w:val="tg-Cyrl-TJ"/>
        </w:rPr>
        <w:t>ҳ</w:t>
      </w:r>
      <w:r w:rsidRPr="004B7108">
        <w:rPr>
          <w:rFonts w:ascii="Times New Roman" w:hAnsi="Times New Roman" w:cs="Times New Roman"/>
          <w:sz w:val="21"/>
          <w:szCs w:val="21"/>
          <w:lang w:val="tg-Cyrl-TJ"/>
        </w:rPr>
        <w:t>оди маълумоти сирри тиббиро ташкил медиҳад, ифшо накунад.</w:t>
      </w:r>
    </w:p>
    <w:p w14:paraId="51E1E01A" w14:textId="344ED77D" w:rsidR="00A73813" w:rsidRPr="004B7108" w:rsidRDefault="00A73813" w:rsidP="00A73813">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4.2.6. Дар сурати ошкор шудани ҳолатҳое, ки барои гузаронидани тадқиқот имкон намедиҳанд, аз ҷумла бо вайрон кардани эҳтимолии қоидаҳои омодагӣ ба таҳвили озмоишҳо аз ҷониби Истеъмолкунанда алоқаманд, </w:t>
      </w:r>
      <w:r w:rsidR="00110E5A" w:rsidRPr="004B7108">
        <w:rPr>
          <w:rFonts w:ascii="Times New Roman" w:hAnsi="Times New Roman" w:cs="Times New Roman"/>
          <w:sz w:val="21"/>
          <w:szCs w:val="21"/>
          <w:lang w:val="tg-Cyrl-TJ"/>
        </w:rPr>
        <w:t>Ф</w:t>
      </w:r>
      <w:r w:rsidRPr="004B7108">
        <w:rPr>
          <w:rFonts w:ascii="Times New Roman" w:hAnsi="Times New Roman" w:cs="Times New Roman"/>
          <w:sz w:val="21"/>
          <w:szCs w:val="21"/>
          <w:lang w:val="tg-Cyrl-TJ"/>
        </w:rPr>
        <w:t xml:space="preserve">армоишгар/Истеъмолкунандаро дар бораи зарурати </w:t>
      </w:r>
      <w:r w:rsidR="00BB2AD5" w:rsidRPr="004B7108">
        <w:rPr>
          <w:rFonts w:ascii="Times New Roman" w:hAnsi="Times New Roman" w:cs="Times New Roman"/>
          <w:sz w:val="21"/>
          <w:szCs w:val="21"/>
          <w:lang w:val="tg-Cyrl-TJ"/>
        </w:rPr>
        <w:t>аз нав супоридани онҳо огоҳ месоза</w:t>
      </w:r>
      <w:r w:rsidRPr="004B7108">
        <w:rPr>
          <w:rFonts w:ascii="Times New Roman" w:hAnsi="Times New Roman" w:cs="Times New Roman"/>
          <w:sz w:val="21"/>
          <w:szCs w:val="21"/>
          <w:lang w:val="tg-Cyrl-TJ"/>
        </w:rPr>
        <w:t>д. Дар ҳолате, ки Фармоишгар/Истеъмолкунанда аз гирифтани биоматериал дубора даст кашад, маблағе, ки барои чунин тадқиқот пардохта шудааст, пурра ба Фармоишгар/Истеъмолкунанда баргардонида мешавад.</w:t>
      </w:r>
    </w:p>
    <w:p w14:paraId="4FADA3A9" w14:textId="77777777" w:rsidR="008C0D89" w:rsidRPr="004B7108" w:rsidRDefault="008C0D89" w:rsidP="00A73813">
      <w:pPr>
        <w:spacing w:after="0" w:line="276" w:lineRule="auto"/>
        <w:ind w:left="426"/>
        <w:jc w:val="both"/>
        <w:rPr>
          <w:rFonts w:ascii="Times New Roman" w:hAnsi="Times New Roman" w:cs="Times New Roman"/>
          <w:sz w:val="21"/>
          <w:szCs w:val="21"/>
          <w:lang w:val="tg-Cyrl-TJ"/>
        </w:rPr>
      </w:pPr>
    </w:p>
    <w:p w14:paraId="6FF4F951" w14:textId="77777777" w:rsidR="00F959B5" w:rsidRPr="004B7108" w:rsidRDefault="00F959B5" w:rsidP="005B426C">
      <w:pPr>
        <w:spacing w:after="0" w:line="276" w:lineRule="auto"/>
        <w:ind w:left="426"/>
        <w:jc w:val="both"/>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5. Шартҳои умумии пешниҳоди хизматрасонии иттилоотӣ ва машваратӣ (ғайритиббӣ).</w:t>
      </w:r>
    </w:p>
    <w:p w14:paraId="38916F74" w14:textId="13ED018F" w:rsidR="00F959B5" w:rsidRPr="004B7108" w:rsidRDefault="00F959B5" w:rsidP="00F959B5">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5.1. Усул ва сохтори тадқиқоти ҷорӣ, корҳои илмӣ-тадқиқотӣ дар доираи пешниҳоди хизматрасониҳои иттилоотӣ ва машваратӣ аз ҷониби Пудратчӣ мустақилона муайян карда мешавад ва дар баробари такмил додани базаи тадқиқоти илмӣ метавонад тағйир ёбад.</w:t>
      </w:r>
    </w:p>
    <w:p w14:paraId="57D28368" w14:textId="1F4B77B2"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5.2. Шартҳои пешниҳоди хизматрасониҳои иттилоотӣ ва машваратӣ оид ба омӯзиши санҷиши пеш аз таваллуди ғайриинвазивӣ (НИПТ):</w:t>
      </w:r>
    </w:p>
    <w:p w14:paraId="42080BA4"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5.2.1. Мӯҳлати пешниҳоди хизматрасониҳои тадқиқотӣ дар Шартномаи (сметаи) иловагӣ ба Шартнома нишон дода шудааст.</w:t>
      </w:r>
    </w:p>
    <w:p w14:paraId="49B36AC5" w14:textId="7CCED422"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5.2.2. Дар баъзе мавридҳо, барои иҷрои ҳама ё як қисми хидматҳо, мумкин аст аз нав гирифтани биоматериал лозим шавад, ки Пудратчӣ дар бораи он Фармоишгар/Истеъмолкунандаро огоҳ мекунад. Намунаи такрории биоматериал ба вижагиҳои марҳилаи пеш аз ташхисӣ (</w:t>
      </w:r>
      <w:r w:rsidRPr="004B7108">
        <w:rPr>
          <w:rFonts w:ascii="Times New Roman" w:hAnsi="Times New Roman" w:cs="Times New Roman"/>
          <w:color w:val="FF0000"/>
          <w:sz w:val="21"/>
          <w:szCs w:val="21"/>
          <w:lang w:val="tg-Cyrl-TJ"/>
        </w:rPr>
        <w:t>гемолиз, хилез</w:t>
      </w:r>
      <w:r w:rsidRPr="004B7108">
        <w:rPr>
          <w:rFonts w:ascii="Times New Roman" w:hAnsi="Times New Roman" w:cs="Times New Roman"/>
          <w:sz w:val="21"/>
          <w:szCs w:val="21"/>
          <w:lang w:val="tg-Cyrl-TJ"/>
        </w:rPr>
        <w:t xml:space="preserve">, миқдори нокифояи биоматериалҳо ва ғ.) ё хусусиятҳои инфиродии биологӣ (сатҳи пасти фраксияи ҳомила, ҳолати монеаи фетопласенталӣ, мозаитсизми пласенталӣ, </w:t>
      </w:r>
      <w:r w:rsidRPr="004B7108">
        <w:rPr>
          <w:rFonts w:ascii="Times New Roman" w:hAnsi="Times New Roman" w:cs="Times New Roman"/>
          <w:color w:val="FF0000"/>
          <w:sz w:val="21"/>
          <w:szCs w:val="21"/>
          <w:lang w:val="tg-Cyrl-TJ"/>
        </w:rPr>
        <w:t>мозаитсизми зани ҳомиладор</w:t>
      </w:r>
      <w:r w:rsidRPr="004B7108">
        <w:rPr>
          <w:rFonts w:ascii="Times New Roman" w:hAnsi="Times New Roman" w:cs="Times New Roman"/>
          <w:sz w:val="21"/>
          <w:szCs w:val="21"/>
          <w:lang w:val="tg-Cyrl-TJ"/>
        </w:rPr>
        <w:t>, ҷанин ва ғ.) вобаста аст.</w:t>
      </w:r>
    </w:p>
    <w:p w14:paraId="0313D964"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5.2.3. Барои таъмини сифати дурусти омӯзишҳо Пудратчӣ ҳуқуқ дорад мӯҳлатҳои пешниҳоди хизматрасониро то 14 (чордаҳ) рӯзи тақвимӣ зиёд кунад ва бо назардошти хусусиятҳои раванди пайдарпайӣ таҳқиқоти иловагӣ гузаронад.</w:t>
      </w:r>
    </w:p>
    <w:p w14:paraId="2B87924B" w14:textId="16BF05FC"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5.2.4. Тадқиқот вақте анҷомшуда ҳисобида мешавад, ки натиҷаи хавфи кам, хатари баланд ва атипӣ бо сабабҳои хусусиятҳои биологии ҳомила ва зани ҳомиладор, мозаитсизм дар ҷанин, дар пласента ё модар (мавҷудияти ҳуҷайраҳои дорои хромосомаҳои муқаррарӣ ва ғайримуқаррарӣ).</w:t>
      </w:r>
    </w:p>
    <w:p w14:paraId="0B040D3C"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5.2.5. Дар баъзе мавридҳо, тадқиқот бо сабаби маҳдудияти таҳлили биоинформатика (истифода нашудани алгоритми методологияи ҳисобкунии хавф ё дигар маҳдудиятҳои технология) гузаронида намешавад.</w:t>
      </w:r>
    </w:p>
    <w:p w14:paraId="357C73F0"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5.2.6.Дар ҳолате, ки Фармоишгар/Истеъмолкунанда аз гирифтани дубораи биоматериал даст кашад ва агар бинобар маҳдудиятҳо гузаронидани таҳлили биоинформатикӣ имконнопазир бошад, маблағе, ки барои чунин тадқиқот пардохта шудааст, бидуни ҳеҷ гуна ҷарима пурра ба Фармоишгар/Истеъмолкунанда баргардонида мешавад.</w:t>
      </w:r>
    </w:p>
    <w:p w14:paraId="0278A06C"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5.2.7. Усули тадқиқоти истифодашуда як қатор маҳдудиятҳо дорад, бинобар ин, дар шароити муайян, тадқиқот наметавонад анҷом дода шавад ё пурра иҷро карда нашавад:</w:t>
      </w:r>
    </w:p>
    <w:p w14:paraId="68AF07BA"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lastRenderedPageBreak/>
        <w:t>- дар ҳолати бемории саратонӣ (аз ҷумла таърихи) дар зани ҳомила ё дар сурати пайдо шудани патологияи хромосомӣ дар яке аз волидайни кӯдаки ҳомила НИПТ-ро дар ҳаҷми пурра гузаронидан мумкин нест: шумораи синдромҳои муайяншаванда метавонад ба рақами эълоншуда мувофиқат накунад;</w:t>
      </w:r>
    </w:p>
    <w:p w14:paraId="1DC86921"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дар сурати мавҷуд набудани маълумоти ултрасадо тадқиқот гузаронида намешавад ё пурра гузаронида намешавад;</w:t>
      </w:r>
    </w:p>
    <w:p w14:paraId="2C75D974"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ҳангоми ҳомиладории яккаса бо тухми донорӣ (ё модари суррогатӣ), инчунин дар сурати пайдо шудани дугоникҳои дихорионӣ ё дугоникҳои хорионалӣ номаълум, хатари пайдоиши ҳамагӣ 3 синдроми хромосомаро муайян кардан мумкин аст: синдроми Даун, синдроми Эдвардс, синдроми Патау.</w:t>
      </w:r>
    </w:p>
    <w:p w14:paraId="4023EF0A"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5.3. Шартҳои пешниҳоди хадамоти иттилоотӣ ва машваратӣ барои тадқиқот дар асоси пайдарпайии пурраи экзомҳо.</w:t>
      </w:r>
    </w:p>
    <w:p w14:paraId="3D961971" w14:textId="5DB8A6A5"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5.3.1. Фармоишгар/Истеъмолкунанда вазифадор аст, ки бо маълумот дар бораи таҳқиқоти ҷорӣ, ки дар вебсайти gemotest.</w:t>
      </w:r>
      <w:r w:rsidR="00582C29" w:rsidRPr="00582C29">
        <w:rPr>
          <w:rFonts w:ascii="Times New Roman" w:hAnsi="Times New Roman" w:cs="Times New Roman"/>
          <w:sz w:val="21"/>
          <w:szCs w:val="21"/>
          <w:lang w:val="tg-Cyrl-TJ"/>
        </w:rPr>
        <w:t xml:space="preserve">tj </w:t>
      </w:r>
      <w:r w:rsidRPr="004B7108">
        <w:rPr>
          <w:rFonts w:ascii="Times New Roman" w:hAnsi="Times New Roman" w:cs="Times New Roman"/>
          <w:sz w:val="21"/>
          <w:szCs w:val="21"/>
          <w:lang w:val="tg-Cyrl-TJ"/>
        </w:rPr>
        <w:t xml:space="preserve"> ҷойгир шудааст, шинос шавад.</w:t>
      </w:r>
    </w:p>
    <w:p w14:paraId="425AD07A"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5.3.2.Фармоишгар/Истеъмолкунанда тасдиқ мекунад, ки вай хусусиятҳои усули тадқиқоти истифодашударо мефаҳмад ва огоҳ аст, аз ҷумла:</w:t>
      </w:r>
    </w:p>
    <w:p w14:paraId="30FCBCA7"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тадқиқот ба шумо имкон медиҳад, ки тамоми минтақаҳои рамзгузории геномро таҳлил кунед;</w:t>
      </w:r>
    </w:p>
    <w:p w14:paraId="6ADE0E75" w14:textId="2686CE33"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 усули тадқиқоти </w:t>
      </w:r>
      <w:r w:rsidR="009E3FDB" w:rsidRPr="004B7108">
        <w:rPr>
          <w:rFonts w:ascii="Times New Roman" w:hAnsi="Times New Roman" w:cs="Times New Roman"/>
          <w:sz w:val="21"/>
          <w:szCs w:val="21"/>
          <w:lang w:val="tg-Cyrl-TJ"/>
        </w:rPr>
        <w:t>НИПТ</w:t>
      </w:r>
      <w:r w:rsidRPr="004B7108">
        <w:rPr>
          <w:rFonts w:ascii="Times New Roman" w:hAnsi="Times New Roman" w:cs="Times New Roman"/>
          <w:sz w:val="21"/>
          <w:szCs w:val="21"/>
          <w:lang w:val="tg-Cyrl-TJ"/>
        </w:rPr>
        <w:t>, ки истифода мешавад, "стандарти тиллоӣ" -и ташхис нест, аз ин рӯ, барои тафсири дурусти натиҷа, машварат бо генетик бо таҳқиқоти зарурии ташхис, аз ҷумла тавсия дода мешавад. тасдиқи вариантҳои муайяншуда тавассути пайдарпайии Сэнгер;</w:t>
      </w:r>
    </w:p>
    <w:p w14:paraId="63DD9CC2"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-тафсири натиљањои тадќиќот ба донишњои љории илмї ва тиббї асос ёфта, бо гирифтани маълумоти нави илмї метавонад таѓйир ёбад;</w:t>
      </w:r>
    </w:p>
    <w:p w14:paraId="47D39ADD"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мавҷуд набудани вариантҳои патогении генетикии муайяншуда дар асоси натиҷаҳои тадқиқот мавҷудияти вариантҳои патогениро дар дигар минтақаҳои геном истисно намекунад;</w:t>
      </w:r>
    </w:p>
    <w:p w14:paraId="1BE8E8B4"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-тадқиқот маълумот дар бораи вариантҳои хуб (ба бемориҳо ба таври назаррас алоқаманд нест), вариантҳои патологии бисёрфакторӣ, мубодилаи маводи мухаддир ва дигар шароит ва хусусиятҳои организм мавҷуд набошад.</w:t>
      </w:r>
    </w:p>
    <w:p w14:paraId="513401C1"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5.3.3. Барои таъмини сифати дурусти тадқиқот Пудратчӣ ҳуқуқ дорад мӯҳлатҳои хизматрасониро то 14 (чордаҳ) рӯзи тақвимӣ зиёд намояд.</w:t>
      </w:r>
    </w:p>
    <w:p w14:paraId="53342413" w14:textId="77777777"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5.3.4. Ҳисоботи натиҷаҳои тадқиқот маълумотро дар бораи вариантҳои генетикии муайяншуда, ки ба меъёрҳои ҷустуҷӯ мувофиқат мекунанд, вобаста ба намуди тадқиқоти фармоишӣ пешниҳод мекунад.</w:t>
      </w:r>
    </w:p>
    <w:p w14:paraId="066190DC" w14:textId="1258DA60" w:rsidR="00B80D67" w:rsidRPr="004B7108" w:rsidRDefault="00B80D67" w:rsidP="00B80D67">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5.3.5.Ҳангоми фармоиш додани тадқиқот, ки таҳлили бозёфтҳои дуюмдараҷаро дар бар мегирад, Пудратчӣ бояд дар ҳисоботи натиҷаҳо дар бораи вариантҳои патогенӣ ё эҳтимолии патогенӣ дар генҳои рӯйхати тавсияҳои Коллеҷи тиббии Амрико маълумоти иловагӣ пешниҳод кунад.</w:t>
      </w:r>
    </w:p>
    <w:p w14:paraId="01DDB17F" w14:textId="77777777" w:rsidR="008C0D89" w:rsidRPr="004B7108" w:rsidRDefault="008C0D89" w:rsidP="00F959B5">
      <w:pPr>
        <w:spacing w:after="0" w:line="276" w:lineRule="auto"/>
        <w:ind w:left="426"/>
        <w:jc w:val="both"/>
        <w:rPr>
          <w:rFonts w:ascii="Times New Roman" w:hAnsi="Times New Roman" w:cs="Times New Roman"/>
          <w:sz w:val="21"/>
          <w:szCs w:val="21"/>
          <w:lang w:val="tg-Cyrl-TJ"/>
        </w:rPr>
      </w:pPr>
    </w:p>
    <w:p w14:paraId="3E6D89A9" w14:textId="16095C4F" w:rsidR="00F959B5" w:rsidRPr="004B7108" w:rsidRDefault="00F959B5" w:rsidP="00F959B5">
      <w:pPr>
        <w:spacing w:after="0" w:line="276" w:lineRule="auto"/>
        <w:ind w:left="426"/>
        <w:jc w:val="both"/>
        <w:rPr>
          <w:rFonts w:ascii="Times New Roman" w:hAnsi="Times New Roman" w:cs="Times New Roman"/>
          <w:b/>
          <w:bCs/>
          <w:sz w:val="21"/>
          <w:szCs w:val="21"/>
          <w:lang w:val="tg-Cyrl-TJ"/>
        </w:rPr>
      </w:pPr>
      <w:r w:rsidRPr="004B7108">
        <w:rPr>
          <w:rFonts w:ascii="Times New Roman" w:hAnsi="Times New Roman" w:cs="Times New Roman"/>
          <w:b/>
          <w:bCs/>
          <w:sz w:val="21"/>
          <w:szCs w:val="21"/>
          <w:lang w:val="tg-Cyrl-TJ"/>
        </w:rPr>
        <w:t xml:space="preserve">6. Ҳуқуқ ва ӯҳдадориҳои </w:t>
      </w:r>
      <w:r w:rsidR="009E3FDB" w:rsidRPr="004B7108">
        <w:rPr>
          <w:rFonts w:ascii="Times New Roman" w:hAnsi="Times New Roman" w:cs="Times New Roman"/>
          <w:b/>
          <w:bCs/>
          <w:sz w:val="21"/>
          <w:szCs w:val="21"/>
          <w:lang w:val="tg-Cyrl-TJ"/>
        </w:rPr>
        <w:t>И</w:t>
      </w:r>
      <w:r w:rsidRPr="004B7108">
        <w:rPr>
          <w:rFonts w:ascii="Times New Roman" w:hAnsi="Times New Roman" w:cs="Times New Roman"/>
          <w:b/>
          <w:bCs/>
          <w:sz w:val="21"/>
          <w:szCs w:val="21"/>
          <w:lang w:val="tg-Cyrl-TJ"/>
        </w:rPr>
        <w:t>стеъмолкунанда/</w:t>
      </w:r>
      <w:r w:rsidR="009E3FDB" w:rsidRPr="004B7108">
        <w:rPr>
          <w:rFonts w:ascii="Times New Roman" w:hAnsi="Times New Roman" w:cs="Times New Roman"/>
          <w:b/>
          <w:bCs/>
          <w:sz w:val="21"/>
          <w:szCs w:val="21"/>
          <w:lang w:val="tg-Cyrl-TJ"/>
        </w:rPr>
        <w:t xml:space="preserve"> Фармоишгар</w:t>
      </w:r>
      <w:r w:rsidRPr="004B7108">
        <w:rPr>
          <w:rFonts w:ascii="Times New Roman" w:hAnsi="Times New Roman" w:cs="Times New Roman"/>
          <w:b/>
          <w:bCs/>
          <w:sz w:val="21"/>
          <w:szCs w:val="21"/>
          <w:lang w:val="tg-Cyrl-TJ"/>
        </w:rPr>
        <w:t xml:space="preserve"> дар доираи пешниҳоди хизматрасониҳои иттилоотӣ ва машваратӣ:</w:t>
      </w:r>
    </w:p>
    <w:p w14:paraId="0B46EE0B" w14:textId="7AC42C50" w:rsidR="00F959B5" w:rsidRPr="004B7108" w:rsidRDefault="00F959B5" w:rsidP="00F959B5">
      <w:pPr>
        <w:spacing w:after="0" w:line="276" w:lineRule="auto"/>
        <w:ind w:left="426"/>
        <w:jc w:val="both"/>
        <w:rPr>
          <w:rFonts w:ascii="Times New Roman" w:hAnsi="Times New Roman" w:cs="Times New Roman"/>
          <w:b/>
          <w:bCs/>
          <w:sz w:val="21"/>
          <w:szCs w:val="21"/>
          <w:lang w:val="tg-Cyrl-TJ"/>
        </w:rPr>
      </w:pPr>
      <w:r w:rsidRPr="004B7108">
        <w:rPr>
          <w:rFonts w:ascii="Times New Roman" w:hAnsi="Times New Roman" w:cs="Times New Roman"/>
          <w:b/>
          <w:bCs/>
          <w:sz w:val="21"/>
          <w:szCs w:val="21"/>
          <w:lang w:val="tg-Cyrl-TJ"/>
        </w:rPr>
        <w:t>6.1. Истеъмолкунанда/</w:t>
      </w:r>
      <w:r w:rsidR="009E3FDB" w:rsidRPr="004B7108">
        <w:rPr>
          <w:rFonts w:ascii="Times New Roman" w:hAnsi="Times New Roman" w:cs="Times New Roman"/>
          <w:b/>
          <w:bCs/>
          <w:sz w:val="21"/>
          <w:szCs w:val="21"/>
          <w:lang w:val="tg-Cyrl-TJ"/>
        </w:rPr>
        <w:t>Ф</w:t>
      </w:r>
      <w:r w:rsidRPr="004B7108">
        <w:rPr>
          <w:rFonts w:ascii="Times New Roman" w:hAnsi="Times New Roman" w:cs="Times New Roman"/>
          <w:b/>
          <w:bCs/>
          <w:sz w:val="21"/>
          <w:szCs w:val="21"/>
          <w:lang w:val="tg-Cyrl-TJ"/>
        </w:rPr>
        <w:t>армоишгар ҳуқуқ дорад:</w:t>
      </w:r>
    </w:p>
    <w:p w14:paraId="3B26C0B6" w14:textId="77777777" w:rsidR="00F959B5" w:rsidRPr="004B7108" w:rsidRDefault="00F959B5" w:rsidP="00F959B5">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6.1.1. Аз Пудратчӣ талаб намояд, ки хизматрасонии босифат ва саривақтиро тибқи шартҳои дар сметаи зикршуда, ки замимаи ин Шартнома мебошад, пешниҳод намояд.</w:t>
      </w:r>
    </w:p>
    <w:p w14:paraId="58BBE01B" w14:textId="7313604F" w:rsidR="00F959B5" w:rsidRPr="004B7108" w:rsidRDefault="00F959B5" w:rsidP="00F959B5">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6.1.2. Дар аксияҳо ва барномаҳои тахфиф</w:t>
      </w:r>
      <w:r w:rsidR="009E3FDB" w:rsidRPr="004B7108">
        <w:rPr>
          <w:rFonts w:ascii="Times New Roman" w:hAnsi="Times New Roman" w:cs="Times New Roman"/>
          <w:sz w:val="21"/>
          <w:szCs w:val="21"/>
          <w:lang w:val="tg-Cyrl-TJ"/>
        </w:rPr>
        <w:t>ӣ</w:t>
      </w:r>
      <w:r w:rsidRPr="004B7108">
        <w:rPr>
          <w:rFonts w:ascii="Times New Roman" w:hAnsi="Times New Roman" w:cs="Times New Roman"/>
          <w:sz w:val="21"/>
          <w:szCs w:val="21"/>
          <w:lang w:val="tg-Cyrl-TJ"/>
        </w:rPr>
        <w:t>, ки аз ҷониби Пудратчӣ гузаронида мешаванд, иштирок намо</w:t>
      </w:r>
      <w:r w:rsidR="009E3FDB" w:rsidRPr="004B7108">
        <w:rPr>
          <w:rFonts w:ascii="Times New Roman" w:hAnsi="Times New Roman" w:cs="Times New Roman"/>
          <w:sz w:val="21"/>
          <w:szCs w:val="21"/>
          <w:lang w:val="tg-Cyrl-TJ"/>
        </w:rPr>
        <w:t>я</w:t>
      </w:r>
      <w:r w:rsidRPr="004B7108">
        <w:rPr>
          <w:rFonts w:ascii="Times New Roman" w:hAnsi="Times New Roman" w:cs="Times New Roman"/>
          <w:sz w:val="21"/>
          <w:szCs w:val="21"/>
          <w:lang w:val="tg-Cyrl-TJ"/>
        </w:rPr>
        <w:t>д.</w:t>
      </w:r>
    </w:p>
    <w:p w14:paraId="3A914B6B" w14:textId="5E307B4D" w:rsidR="00F959B5" w:rsidRPr="004B7108" w:rsidRDefault="00F959B5" w:rsidP="00F959B5">
      <w:pPr>
        <w:spacing w:after="0" w:line="276" w:lineRule="auto"/>
        <w:ind w:left="426"/>
        <w:jc w:val="both"/>
        <w:rPr>
          <w:rFonts w:ascii="Times New Roman" w:hAnsi="Times New Roman" w:cs="Times New Roman"/>
          <w:b/>
          <w:bCs/>
          <w:sz w:val="21"/>
          <w:szCs w:val="21"/>
          <w:lang w:val="tg-Cyrl-TJ"/>
        </w:rPr>
      </w:pPr>
      <w:r w:rsidRPr="004B7108">
        <w:rPr>
          <w:rFonts w:ascii="Times New Roman" w:hAnsi="Times New Roman" w:cs="Times New Roman"/>
          <w:b/>
          <w:bCs/>
          <w:sz w:val="21"/>
          <w:szCs w:val="21"/>
          <w:lang w:val="tg-Cyrl-TJ"/>
        </w:rPr>
        <w:t xml:space="preserve">6.2. Истеъмолкунанда / </w:t>
      </w:r>
      <w:r w:rsidR="009E3FDB" w:rsidRPr="004B7108">
        <w:rPr>
          <w:rFonts w:ascii="Times New Roman" w:hAnsi="Times New Roman" w:cs="Times New Roman"/>
          <w:b/>
          <w:bCs/>
          <w:sz w:val="21"/>
          <w:szCs w:val="21"/>
          <w:lang w:val="tg-Cyrl-TJ"/>
        </w:rPr>
        <w:t>Фармоишгар</w:t>
      </w:r>
      <w:r w:rsidRPr="004B7108">
        <w:rPr>
          <w:rFonts w:ascii="Times New Roman" w:hAnsi="Times New Roman" w:cs="Times New Roman"/>
          <w:b/>
          <w:bCs/>
          <w:sz w:val="21"/>
          <w:szCs w:val="21"/>
          <w:lang w:val="tg-Cyrl-TJ"/>
        </w:rPr>
        <w:t xml:space="preserve"> ӯҳдадор аст:</w:t>
      </w:r>
    </w:p>
    <w:p w14:paraId="73071904" w14:textId="3A1CD3B1" w:rsidR="00F959B5" w:rsidRPr="004B7108" w:rsidRDefault="00F959B5" w:rsidP="00F959B5">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6.2.1. Худи худ ё тавассути тамос бо Пудратчӣ барои тавзеҳот, ҳангоми ҷамъоварии Намуна бо талабот шинос шавед ва ин талаботҳоро риоя кунед. Масъулият барои сифати Намунаи барои тадқиқот пешниҳодшуда, ки аз ҷониби Пудратчӣ дар доираи хидмати тиббии алоҳида пешниҳодшуда гирифта нашудааст, </w:t>
      </w:r>
      <w:r w:rsidR="009E3FDB" w:rsidRPr="004B7108">
        <w:rPr>
          <w:rFonts w:ascii="Times New Roman" w:hAnsi="Times New Roman" w:cs="Times New Roman"/>
          <w:sz w:val="21"/>
          <w:szCs w:val="21"/>
          <w:lang w:val="tg-Cyrl-TJ"/>
        </w:rPr>
        <w:t>И</w:t>
      </w:r>
      <w:r w:rsidRPr="004B7108">
        <w:rPr>
          <w:rFonts w:ascii="Times New Roman" w:hAnsi="Times New Roman" w:cs="Times New Roman"/>
          <w:sz w:val="21"/>
          <w:szCs w:val="21"/>
          <w:lang w:val="tg-Cyrl-TJ"/>
        </w:rPr>
        <w:t xml:space="preserve">истеъмолкунанда/фармоишгар </w:t>
      </w:r>
      <w:r w:rsidR="009E3FDB" w:rsidRPr="004B7108">
        <w:rPr>
          <w:rFonts w:ascii="Times New Roman" w:hAnsi="Times New Roman" w:cs="Times New Roman"/>
          <w:sz w:val="21"/>
          <w:szCs w:val="21"/>
          <w:lang w:val="tg-Cyrl-TJ"/>
        </w:rPr>
        <w:t>пурра масъулият дорад</w:t>
      </w:r>
      <w:r w:rsidRPr="004B7108">
        <w:rPr>
          <w:rFonts w:ascii="Times New Roman" w:hAnsi="Times New Roman" w:cs="Times New Roman"/>
          <w:sz w:val="21"/>
          <w:szCs w:val="21"/>
          <w:lang w:val="tg-Cyrl-TJ"/>
        </w:rPr>
        <w:t>.</w:t>
      </w:r>
    </w:p>
    <w:p w14:paraId="27336775" w14:textId="10466C24" w:rsidR="00F959B5" w:rsidRPr="004B7108" w:rsidRDefault="00F959B5" w:rsidP="00F959B5">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6.2.2. Истеъмолкунанда/Фармоишгар огоҳ карда мешавад, ки ҳангоми пешниҳоди хизматрасонии иттилоотӣ ва машваратӣ Намуна метавонад пурра истифода шавад ва дар ин ҳолат он ба </w:t>
      </w:r>
      <w:r w:rsidR="009E3FDB" w:rsidRPr="004B7108">
        <w:rPr>
          <w:rFonts w:ascii="Times New Roman" w:hAnsi="Times New Roman" w:cs="Times New Roman"/>
          <w:sz w:val="21"/>
          <w:szCs w:val="21"/>
          <w:lang w:val="tg-Cyrl-TJ"/>
        </w:rPr>
        <w:t>И</w:t>
      </w:r>
      <w:r w:rsidRPr="004B7108">
        <w:rPr>
          <w:rFonts w:ascii="Times New Roman" w:hAnsi="Times New Roman" w:cs="Times New Roman"/>
          <w:sz w:val="21"/>
          <w:szCs w:val="21"/>
          <w:lang w:val="tg-Cyrl-TJ"/>
        </w:rPr>
        <w:t>стеъмолкунанда/</w:t>
      </w:r>
      <w:r w:rsidR="009E3FDB" w:rsidRPr="004B7108">
        <w:rPr>
          <w:rFonts w:ascii="Times New Roman" w:hAnsi="Times New Roman" w:cs="Times New Roman"/>
          <w:sz w:val="21"/>
          <w:szCs w:val="21"/>
          <w:lang w:val="tg-Cyrl-TJ"/>
        </w:rPr>
        <w:t>Фармоишгар</w:t>
      </w:r>
      <w:r w:rsidRPr="004B7108">
        <w:rPr>
          <w:rFonts w:ascii="Times New Roman" w:hAnsi="Times New Roman" w:cs="Times New Roman"/>
          <w:sz w:val="21"/>
          <w:szCs w:val="21"/>
          <w:lang w:val="tg-Cyrl-TJ"/>
        </w:rPr>
        <w:t xml:space="preserve"> баргардонида намешавад.</w:t>
      </w:r>
    </w:p>
    <w:p w14:paraId="40CE9E5B" w14:textId="64920ACD" w:rsidR="006E63B0" w:rsidRPr="004B7108" w:rsidRDefault="006E63B0" w:rsidP="006E63B0">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6.2.3. Андешидани чораҳои зарурӣ оид ба ҳифзи маълумоти махфӣ, аз ҷумла, вале маҳдуд накарда: ному насаб, рақами телефон, рақами фармоиш, маълумот оид ба огоҳии SMS дар бораи омодагии фармоиш, суроғаи почтаи электронӣ, санаи таваллуд ва маълумоти дигар, инчунин нигахдории Шартнома, ба</w:t>
      </w:r>
      <w:r w:rsidR="00445642" w:rsidRPr="004B7108">
        <w:rPr>
          <w:rFonts w:ascii="Times New Roman" w:hAnsi="Times New Roman" w:cs="Times New Roman"/>
          <w:sz w:val="21"/>
          <w:szCs w:val="21"/>
          <w:lang w:val="tg-Cyrl-TJ"/>
        </w:rPr>
        <w:t>ҳ</w:t>
      </w:r>
      <w:r w:rsidRPr="004B7108">
        <w:rPr>
          <w:rFonts w:ascii="Times New Roman" w:hAnsi="Times New Roman" w:cs="Times New Roman"/>
          <w:sz w:val="21"/>
          <w:szCs w:val="21"/>
          <w:lang w:val="tg-Cyrl-TJ"/>
        </w:rPr>
        <w:t>одихии Созишнома, гирифтани пули на</w:t>
      </w:r>
      <w:r w:rsidR="00445642" w:rsidRPr="004B7108">
        <w:rPr>
          <w:rFonts w:ascii="Times New Roman" w:hAnsi="Times New Roman" w:cs="Times New Roman"/>
          <w:sz w:val="21"/>
          <w:szCs w:val="21"/>
          <w:lang w:val="tg-Cyrl-TJ"/>
        </w:rPr>
        <w:t>қ</w:t>
      </w:r>
      <w:r w:rsidRPr="004B7108">
        <w:rPr>
          <w:rFonts w:ascii="Times New Roman" w:hAnsi="Times New Roman" w:cs="Times New Roman"/>
          <w:sz w:val="21"/>
          <w:szCs w:val="21"/>
          <w:lang w:val="tg-Cyrl-TJ"/>
        </w:rPr>
        <w:t>д ва пешгирии дастрасии беи</w:t>
      </w:r>
      <w:r w:rsidR="00445642" w:rsidRPr="004B7108">
        <w:rPr>
          <w:rFonts w:ascii="Times New Roman" w:hAnsi="Times New Roman" w:cs="Times New Roman"/>
          <w:sz w:val="21"/>
          <w:szCs w:val="21"/>
          <w:lang w:val="tg-Cyrl-TJ"/>
        </w:rPr>
        <w:t>ҷ</w:t>
      </w:r>
      <w:r w:rsidRPr="004B7108">
        <w:rPr>
          <w:rFonts w:ascii="Times New Roman" w:hAnsi="Times New Roman" w:cs="Times New Roman"/>
          <w:sz w:val="21"/>
          <w:szCs w:val="21"/>
          <w:lang w:val="tg-Cyrl-TJ"/>
        </w:rPr>
        <w:t>озати шахсони сеюм ба чунин маълумотро таъмин намояд.</w:t>
      </w:r>
    </w:p>
    <w:p w14:paraId="519DD0D7" w14:textId="77777777" w:rsidR="006E63B0" w:rsidRPr="004B7108" w:rsidRDefault="006E63B0" w:rsidP="006E63B0">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6.2.4. Бо дархости Пудратчӣ маълумоти иловагиро барои пешниҳоди хизматрасониҳои иттилоотӣ ва машваратӣ дар доираи Шартнома пешниҳод намояд.</w:t>
      </w:r>
    </w:p>
    <w:p w14:paraId="2E61A265" w14:textId="30EF0AC9" w:rsidR="006E63B0" w:rsidRPr="004B7108" w:rsidRDefault="006E63B0" w:rsidP="006E63B0">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6.2.5. Тартиби мувофиқашудаи нигоҳдорӣ ва дигар шартҳои Шартномаро риоя кунед.</w:t>
      </w:r>
    </w:p>
    <w:p w14:paraId="5D7D9CF5" w14:textId="77777777" w:rsidR="008C0D89" w:rsidRPr="004B7108" w:rsidRDefault="008C0D89" w:rsidP="006E63B0">
      <w:pPr>
        <w:spacing w:after="0" w:line="276" w:lineRule="auto"/>
        <w:ind w:left="426"/>
        <w:jc w:val="both"/>
        <w:rPr>
          <w:rFonts w:ascii="Times New Roman" w:hAnsi="Times New Roman" w:cs="Times New Roman"/>
          <w:sz w:val="21"/>
          <w:szCs w:val="21"/>
          <w:lang w:val="tg-Cyrl-TJ"/>
        </w:rPr>
      </w:pPr>
    </w:p>
    <w:p w14:paraId="729FD1CF" w14:textId="77777777" w:rsidR="006E63B0" w:rsidRPr="004B7108" w:rsidRDefault="006E63B0" w:rsidP="006E63B0">
      <w:pPr>
        <w:spacing w:after="0" w:line="276" w:lineRule="auto"/>
        <w:ind w:left="426"/>
        <w:jc w:val="both"/>
        <w:rPr>
          <w:rFonts w:ascii="Times New Roman" w:hAnsi="Times New Roman" w:cs="Times New Roman"/>
          <w:b/>
          <w:bCs/>
          <w:sz w:val="21"/>
          <w:szCs w:val="21"/>
          <w:lang w:val="tg-Cyrl-TJ"/>
        </w:rPr>
      </w:pPr>
      <w:r w:rsidRPr="004B7108">
        <w:rPr>
          <w:rFonts w:ascii="Times New Roman" w:hAnsi="Times New Roman" w:cs="Times New Roman"/>
          <w:b/>
          <w:bCs/>
          <w:sz w:val="21"/>
          <w:szCs w:val="21"/>
          <w:lang w:val="tg-Cyrl-TJ"/>
        </w:rPr>
        <w:t>7. Ҳуқуқ ва ӯҳдадориҳои Пудратчӣ дар доираи пешниҳоди хизматрасониҳои иттилоотӣ ва машваратӣ:</w:t>
      </w:r>
    </w:p>
    <w:p w14:paraId="7840D939" w14:textId="3A1ABD1F" w:rsidR="006E63B0" w:rsidRPr="004B7108" w:rsidRDefault="006E63B0" w:rsidP="006E63B0">
      <w:pPr>
        <w:spacing w:after="0" w:line="276" w:lineRule="auto"/>
        <w:ind w:left="426"/>
        <w:jc w:val="both"/>
        <w:rPr>
          <w:rFonts w:ascii="Times New Roman" w:hAnsi="Times New Roman" w:cs="Times New Roman"/>
          <w:b/>
          <w:bCs/>
          <w:sz w:val="21"/>
          <w:szCs w:val="21"/>
          <w:lang w:val="tg-Cyrl-TJ"/>
        </w:rPr>
      </w:pPr>
      <w:r w:rsidRPr="004B7108">
        <w:rPr>
          <w:rFonts w:ascii="Times New Roman" w:hAnsi="Times New Roman" w:cs="Times New Roman"/>
          <w:b/>
          <w:bCs/>
          <w:sz w:val="21"/>
          <w:szCs w:val="21"/>
          <w:lang w:val="tg-Cyrl-TJ"/>
        </w:rPr>
        <w:t>7.1. Пудратчӣ ҳуқуқ дорад:</w:t>
      </w:r>
    </w:p>
    <w:p w14:paraId="6ADA569E" w14:textId="77777777" w:rsidR="006E63B0" w:rsidRPr="004B7108" w:rsidRDefault="006E63B0" w:rsidP="006E63B0">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7.1.1. Барои пешниҳоди хидматҳо шахсони сеюмро ҷалб кунед.</w:t>
      </w:r>
    </w:p>
    <w:p w14:paraId="5539CF6D" w14:textId="77777777" w:rsidR="006E63B0" w:rsidRPr="004B7108" w:rsidRDefault="006E63B0" w:rsidP="006E63B0">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7.1.2. Бо салоҳдиди худ аз ҳама гуна усулу воситаҳое, ки дар қаламрави Ҷумҳурии Тоҷикистон иҷозат дода шудааст, барои ба таври дуруст расонидани хадамоти иттилоотӣ ва машваратӣ истифода барад.</w:t>
      </w:r>
    </w:p>
    <w:p w14:paraId="55BC93C5" w14:textId="77777777" w:rsidR="006E63B0" w:rsidRPr="004B7108" w:rsidRDefault="006E63B0" w:rsidP="006E63B0">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7.1.3. Бо назардошти хусусиятҳои интиқоли намуна ва/ё дар ҳолати зарурати коркарди иловагӣ, мӯҳлати додани натиҷаи хидматҳои расонидашуда метавонад тамдид карда шавад.</w:t>
      </w:r>
    </w:p>
    <w:p w14:paraId="34C4ABDE" w14:textId="77777777" w:rsidR="006E63B0" w:rsidRPr="004B7108" w:rsidRDefault="006E63B0" w:rsidP="006E63B0">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7.1.4. Ҳаҷми чорабиниҳои заруриро, ки ба пешниҳоди хизматрасонии иттилоотӣ ва машваратӣ нигаронида шудаанд, мустақилона муайян намояд.</w:t>
      </w:r>
    </w:p>
    <w:p w14:paraId="780229A1" w14:textId="7376743E" w:rsidR="006E63B0" w:rsidRPr="004B7108" w:rsidRDefault="006E63B0" w:rsidP="006E63B0">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7.1.5. Нархномаи хизматрасониҳоро бо салоҳдиди худ тағйир диҳад. Нархнома ҳуҷҷати расмии Пудратчӣ буда, рӯйхати пурраи хизматрасониҳои иттилоотӣ ва машваратиро дар бар мегирад.</w:t>
      </w:r>
    </w:p>
    <w:p w14:paraId="0603F85B" w14:textId="77777777" w:rsidR="006E63B0" w:rsidRPr="004B7108" w:rsidRDefault="006E63B0" w:rsidP="006E63B0">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7.1.6. Рад кардани хизматрасонӣ:</w:t>
      </w:r>
    </w:p>
    <w:p w14:paraId="615B8011" w14:textId="32BA8039" w:rsidR="006E63B0" w:rsidRPr="004B7108" w:rsidRDefault="006E63B0" w:rsidP="006E63B0">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7.1.6.1. Ҳангоми пешниҳоди чунин хизматрасониҳо дар нархномаҳои Пудратчӣ пешбинӣ нашуда бошад ё хизмате, ки ба нархнома дохил карда шудааст, муваққатан пешниҳод карда нашавад.</w:t>
      </w:r>
    </w:p>
    <w:p w14:paraId="38CD45DB" w14:textId="36FB4EFA" w:rsidR="006E63B0" w:rsidRPr="004B7108" w:rsidRDefault="006E63B0" w:rsidP="006E63B0">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7.1.6.2. Дар ҳолатҳои дигаре, ки дар Шартнома пешбинӣ шудааст.</w:t>
      </w:r>
    </w:p>
    <w:p w14:paraId="62119CD8" w14:textId="77777777" w:rsidR="008C0D89" w:rsidRPr="004B7108" w:rsidRDefault="008C0D89" w:rsidP="006E63B0">
      <w:pPr>
        <w:spacing w:after="0" w:line="276" w:lineRule="auto"/>
        <w:ind w:left="426"/>
        <w:jc w:val="both"/>
        <w:rPr>
          <w:rFonts w:ascii="Times New Roman" w:hAnsi="Times New Roman" w:cs="Times New Roman"/>
          <w:sz w:val="21"/>
          <w:szCs w:val="21"/>
          <w:lang w:val="tg-Cyrl-TJ"/>
        </w:rPr>
      </w:pPr>
    </w:p>
    <w:p w14:paraId="21ACBDAC" w14:textId="77777777" w:rsidR="006E63B0" w:rsidRPr="004B7108" w:rsidRDefault="006E63B0" w:rsidP="006E63B0">
      <w:pPr>
        <w:spacing w:after="0" w:line="276" w:lineRule="auto"/>
        <w:ind w:left="426"/>
        <w:jc w:val="both"/>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8. Масъулияти Тарафхо.</w:t>
      </w:r>
    </w:p>
    <w:p w14:paraId="7AF53B15" w14:textId="57C8E9C9" w:rsidR="006E63B0" w:rsidRPr="004B7108" w:rsidRDefault="006E63B0" w:rsidP="006E63B0">
      <w:pPr>
        <w:spacing w:after="0" w:line="276" w:lineRule="auto"/>
        <w:ind w:left="426"/>
        <w:jc w:val="both"/>
        <w:rPr>
          <w:rFonts w:ascii="Times New Roman" w:hAnsi="Times New Roman" w:cs="Times New Roman"/>
          <w:bCs/>
          <w:sz w:val="21"/>
          <w:szCs w:val="21"/>
        </w:rPr>
      </w:pPr>
      <w:r w:rsidRPr="004B7108">
        <w:rPr>
          <w:rFonts w:ascii="Times New Roman" w:hAnsi="Times New Roman" w:cs="Times New Roman"/>
          <w:bCs/>
          <w:sz w:val="21"/>
          <w:szCs w:val="21"/>
          <w:lang w:val="tg-Cyrl-TJ"/>
        </w:rPr>
        <w:t xml:space="preserve">8.1. Фармоишгар/Истеъмолкунанда медонад, ки дар баъзе мавридҳо барои анҷом додани ҳама ё як қисми тадқиқоти фармоишии тиббӣ, гирифтани маводи биологиро такроран (баъзан такроран) зарур аст. </w:t>
      </w:r>
      <w:r w:rsidRPr="004B7108">
        <w:rPr>
          <w:rFonts w:ascii="Times New Roman" w:hAnsi="Times New Roman" w:cs="Times New Roman"/>
          <w:bCs/>
          <w:sz w:val="21"/>
          <w:szCs w:val="21"/>
        </w:rPr>
        <w:t>Қарор дар бораи зарурати бозпас гирифтани маводи биологиро Пудратчӣ қабул мекунад. Фармоишгар/Истеъмолкунанда метавонад аз бозпас гирифтани маводи биолог</w:t>
      </w:r>
      <w:r w:rsidRPr="004B7108">
        <w:rPr>
          <w:rFonts w:ascii="Times New Roman" w:hAnsi="Times New Roman" w:cs="Times New Roman"/>
          <w:bCs/>
          <w:sz w:val="21"/>
          <w:szCs w:val="21"/>
          <w:lang w:val="tg-Cyrl-TJ"/>
        </w:rPr>
        <w:t>ӣ</w:t>
      </w:r>
      <w:r w:rsidRPr="004B7108">
        <w:rPr>
          <w:rFonts w:ascii="Times New Roman" w:hAnsi="Times New Roman" w:cs="Times New Roman"/>
          <w:bCs/>
          <w:sz w:val="21"/>
          <w:szCs w:val="21"/>
        </w:rPr>
        <w:t xml:space="preserve"> даст кашад, дар ин сурат Пудратч</w:t>
      </w:r>
      <w:r w:rsidRPr="004B7108">
        <w:rPr>
          <w:rFonts w:ascii="Times New Roman" w:hAnsi="Times New Roman" w:cs="Times New Roman"/>
          <w:bCs/>
          <w:sz w:val="21"/>
          <w:szCs w:val="21"/>
          <w:lang w:val="tg-Cyrl-TJ"/>
        </w:rPr>
        <w:t xml:space="preserve">ӣ </w:t>
      </w:r>
      <w:r w:rsidRPr="004B7108">
        <w:rPr>
          <w:rFonts w:ascii="Times New Roman" w:hAnsi="Times New Roman" w:cs="Times New Roman"/>
          <w:bCs/>
          <w:sz w:val="21"/>
          <w:szCs w:val="21"/>
        </w:rPr>
        <w:t>мабла</w:t>
      </w:r>
      <w:r w:rsidRPr="004B7108">
        <w:rPr>
          <w:rFonts w:ascii="Times New Roman" w:hAnsi="Times New Roman" w:cs="Times New Roman"/>
          <w:bCs/>
          <w:sz w:val="21"/>
          <w:szCs w:val="21"/>
          <w:lang w:val="tg-Cyrl-TJ"/>
        </w:rPr>
        <w:t>ғ</w:t>
      </w:r>
      <w:r w:rsidRPr="004B7108">
        <w:rPr>
          <w:rFonts w:ascii="Times New Roman" w:hAnsi="Times New Roman" w:cs="Times New Roman"/>
          <w:bCs/>
          <w:sz w:val="21"/>
          <w:szCs w:val="21"/>
        </w:rPr>
        <w:t xml:space="preserve">еро, ки барои </w:t>
      </w:r>
      <w:r w:rsidRPr="004B7108">
        <w:rPr>
          <w:rFonts w:ascii="Times New Roman" w:hAnsi="Times New Roman" w:cs="Times New Roman"/>
          <w:bCs/>
          <w:sz w:val="21"/>
          <w:szCs w:val="21"/>
          <w:lang w:val="tg-Cyrl-TJ"/>
        </w:rPr>
        <w:t xml:space="preserve">ташхис </w:t>
      </w:r>
      <w:r w:rsidRPr="004B7108">
        <w:rPr>
          <w:rFonts w:ascii="Times New Roman" w:hAnsi="Times New Roman" w:cs="Times New Roman"/>
          <w:bCs/>
          <w:sz w:val="21"/>
          <w:szCs w:val="21"/>
        </w:rPr>
        <w:t xml:space="preserve">пардохта шуда буд, бе ягон </w:t>
      </w:r>
      <w:r w:rsidRPr="004B7108">
        <w:rPr>
          <w:rFonts w:ascii="Times New Roman" w:hAnsi="Times New Roman" w:cs="Times New Roman"/>
          <w:bCs/>
          <w:sz w:val="21"/>
          <w:szCs w:val="21"/>
          <w:lang w:val="tg-Cyrl-TJ"/>
        </w:rPr>
        <w:t>ҷ</w:t>
      </w:r>
      <w:r w:rsidRPr="004B7108">
        <w:rPr>
          <w:rFonts w:ascii="Times New Roman" w:hAnsi="Times New Roman" w:cs="Times New Roman"/>
          <w:bCs/>
          <w:sz w:val="21"/>
          <w:szCs w:val="21"/>
        </w:rPr>
        <w:t>арима ба Фармоишгар/Истеъмолкунанда баргардонад.</w:t>
      </w:r>
    </w:p>
    <w:p w14:paraId="2CE89F66" w14:textId="51BD988A" w:rsidR="006E63B0" w:rsidRPr="004B7108" w:rsidRDefault="006E63B0" w:rsidP="006E63B0">
      <w:pPr>
        <w:spacing w:after="0" w:line="276" w:lineRule="auto"/>
        <w:ind w:left="426"/>
        <w:jc w:val="both"/>
        <w:rPr>
          <w:rFonts w:ascii="Times New Roman" w:hAnsi="Times New Roman" w:cs="Times New Roman"/>
          <w:bCs/>
          <w:sz w:val="21"/>
          <w:szCs w:val="21"/>
        </w:rPr>
      </w:pPr>
      <w:r w:rsidRPr="004B7108">
        <w:rPr>
          <w:rFonts w:ascii="Times New Roman" w:hAnsi="Times New Roman" w:cs="Times New Roman"/>
          <w:bCs/>
          <w:sz w:val="21"/>
          <w:szCs w:val="21"/>
        </w:rPr>
        <w:t xml:space="preserve">8.2. Пудратчӣ барои натиҷаҳои хизматрасонии тиббӣ дар сурати аз ҷониби Истеъмолкунанда риоя накардани тавсияҳо оид ба табобат ва дигар амалҳое, ки ба бадтар кардани саломатии ӯ нигаронида шудаанд, инчунин дар ҳолатҳои дахолати тиббии шахсони сеюм пас аз расонидани хизматрасонии тиббӣ ҷавобгар нест. </w:t>
      </w:r>
    </w:p>
    <w:p w14:paraId="2D539654" w14:textId="31B87ACF" w:rsidR="005E1989" w:rsidRPr="004B7108" w:rsidRDefault="006E63B0" w:rsidP="005E1989">
      <w:pPr>
        <w:spacing w:after="0" w:line="276" w:lineRule="auto"/>
        <w:ind w:left="426"/>
        <w:jc w:val="both"/>
        <w:rPr>
          <w:rFonts w:ascii="Times New Roman" w:hAnsi="Times New Roman" w:cs="Times New Roman"/>
          <w:bCs/>
          <w:sz w:val="21"/>
          <w:szCs w:val="21"/>
          <w:lang w:val="tg-Cyrl-TJ"/>
        </w:rPr>
      </w:pPr>
      <w:r w:rsidRPr="004B7108">
        <w:rPr>
          <w:rFonts w:ascii="Times New Roman" w:hAnsi="Times New Roman" w:cs="Times New Roman"/>
          <w:bCs/>
          <w:sz w:val="21"/>
          <w:szCs w:val="21"/>
        </w:rPr>
        <w:t xml:space="preserve">8.3. Пудратчӣ масъулият надорад, агар Фармоишгар/Истеъмолкунанда ӯҳдадории огоҳ кардани кормандони тиббии Пудратчӣ дар бораи аксуламалҳои аллергии истеъмолкунанда, муқобилиятҳо, бемориҳое, ки ӯ дошт, иҷро накарда бошад, </w:t>
      </w:r>
      <w:r w:rsidR="005E1989" w:rsidRPr="004B7108">
        <w:rPr>
          <w:rFonts w:ascii="Times New Roman" w:hAnsi="Times New Roman" w:cs="Times New Roman"/>
          <w:bCs/>
          <w:sz w:val="21"/>
          <w:szCs w:val="21"/>
        </w:rPr>
        <w:t>агар бесамар будани хизмати тиббии ба Истеъмолкунанда расонидашуда ё зарари ба у расонидашуда дар натичаи набудани чунин маълумот аз кормандони тиббии Пудратч</w:t>
      </w:r>
      <w:r w:rsidR="00445642" w:rsidRPr="004B7108">
        <w:rPr>
          <w:rFonts w:ascii="Times New Roman" w:hAnsi="Times New Roman" w:cs="Times New Roman"/>
          <w:bCs/>
          <w:sz w:val="21"/>
          <w:szCs w:val="21"/>
        </w:rPr>
        <w:t>ӣ</w:t>
      </w:r>
      <w:r w:rsidR="005E1989" w:rsidRPr="004B7108">
        <w:rPr>
          <w:rFonts w:ascii="Times New Roman" w:hAnsi="Times New Roman" w:cs="Times New Roman"/>
          <w:bCs/>
          <w:sz w:val="21"/>
          <w:szCs w:val="21"/>
        </w:rPr>
        <w:t xml:space="preserve"> бошад.</w:t>
      </w:r>
    </w:p>
    <w:p w14:paraId="6395B859" w14:textId="7ABACEA8" w:rsidR="006E63B0" w:rsidRPr="004B7108" w:rsidRDefault="006E63B0" w:rsidP="005E1989">
      <w:pPr>
        <w:spacing w:after="0" w:line="276" w:lineRule="auto"/>
        <w:ind w:left="426"/>
        <w:jc w:val="both"/>
        <w:rPr>
          <w:rFonts w:ascii="Times New Roman" w:hAnsi="Times New Roman" w:cs="Times New Roman"/>
          <w:bCs/>
          <w:sz w:val="21"/>
          <w:szCs w:val="21"/>
          <w:lang w:val="tg-Cyrl-TJ"/>
        </w:rPr>
      </w:pPr>
      <w:r w:rsidRPr="004B7108">
        <w:rPr>
          <w:rFonts w:ascii="Times New Roman" w:hAnsi="Times New Roman" w:cs="Times New Roman"/>
          <w:bCs/>
          <w:sz w:val="21"/>
          <w:szCs w:val="21"/>
          <w:lang w:val="tg-Cyrl-TJ"/>
        </w:rPr>
        <w:t>8.4. Пудратчӣ дар сурати ба миён омадани мушкилоте, ки барои Истеъмолкунанда дар бораи эҳтимолияти он пеш аз расонидани хизматрасонии тиббӣ ба Фармоишгар/Истеъмолкунанда огоҳ карда шуда буд, масъулият надорад.</w:t>
      </w:r>
    </w:p>
    <w:p w14:paraId="77FDEBE9" w14:textId="58BAE402" w:rsidR="005E1989" w:rsidRPr="004B7108" w:rsidRDefault="005E1989" w:rsidP="005E1989">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8.5. Пас аз расонидани хизматрасонии тиббӣ Пудратчӣ барои ба вуҷуд омадани таъсироти номатлуб аз истифодаи доруҳо ва воситаҳое, ки эҳтимолияти пайдоиши онҳо аз ҷониби истеҳсолкунандаи чунин доруҳо ва омодагӣ дар эзоҳҳо ба онҳо зикр шудааст, масъулият надорад.</w:t>
      </w:r>
    </w:p>
    <w:p w14:paraId="14C9FCE4" w14:textId="77777777" w:rsidR="008C0D89" w:rsidRPr="004B7108" w:rsidRDefault="008C0D89" w:rsidP="005E1989">
      <w:pPr>
        <w:spacing w:after="0" w:line="276" w:lineRule="auto"/>
        <w:ind w:left="426"/>
        <w:jc w:val="both"/>
        <w:rPr>
          <w:rFonts w:ascii="Times New Roman" w:hAnsi="Times New Roman" w:cs="Times New Roman"/>
          <w:sz w:val="21"/>
          <w:szCs w:val="21"/>
          <w:lang w:val="tg-Cyrl-TJ"/>
        </w:rPr>
      </w:pPr>
    </w:p>
    <w:p w14:paraId="63503564" w14:textId="59F35614" w:rsidR="005E1989" w:rsidRPr="004B7108" w:rsidRDefault="005E1989" w:rsidP="005E1989">
      <w:pPr>
        <w:spacing w:after="0" w:line="276" w:lineRule="auto"/>
        <w:ind w:left="426"/>
        <w:jc w:val="both"/>
        <w:rPr>
          <w:rFonts w:ascii="Times New Roman" w:hAnsi="Times New Roman" w:cs="Times New Roman"/>
          <w:b/>
          <w:bCs/>
          <w:sz w:val="21"/>
          <w:szCs w:val="21"/>
          <w:lang w:val="tg-Cyrl-TJ"/>
        </w:rPr>
      </w:pPr>
      <w:r w:rsidRPr="004B7108">
        <w:rPr>
          <w:rFonts w:ascii="Times New Roman" w:hAnsi="Times New Roman" w:cs="Times New Roman"/>
          <w:b/>
          <w:bCs/>
          <w:sz w:val="21"/>
          <w:szCs w:val="21"/>
          <w:lang w:val="tg-Cyrl-TJ"/>
        </w:rPr>
        <w:t>9. Додани натиҷаи хизматрасонӣ.</w:t>
      </w:r>
    </w:p>
    <w:p w14:paraId="171D1ED0" w14:textId="403614CB" w:rsidR="005E1989" w:rsidRPr="004B7108" w:rsidRDefault="005E1989" w:rsidP="005E1989">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9.1. Маълумот дар бораи омодагии натиҷаҳои пешниҳоди хизматрасонӣ метавонад ба </w:t>
      </w:r>
      <w:r w:rsidR="00445642" w:rsidRPr="004B7108">
        <w:rPr>
          <w:rFonts w:ascii="Times New Roman" w:hAnsi="Times New Roman" w:cs="Times New Roman"/>
          <w:sz w:val="21"/>
          <w:szCs w:val="21"/>
          <w:lang w:val="tg-Cyrl-TJ"/>
        </w:rPr>
        <w:t>И</w:t>
      </w:r>
      <w:r w:rsidRPr="004B7108">
        <w:rPr>
          <w:rFonts w:ascii="Times New Roman" w:hAnsi="Times New Roman" w:cs="Times New Roman"/>
          <w:sz w:val="21"/>
          <w:szCs w:val="21"/>
          <w:lang w:val="tg-Cyrl-TJ"/>
        </w:rPr>
        <w:t xml:space="preserve">стеъмолкунанда/Мизоҷ дар шакли SMS ба рақами телефони нишондодаи ӯ </w:t>
      </w:r>
      <w:r w:rsidR="009E3FDB" w:rsidRPr="004B7108">
        <w:rPr>
          <w:rFonts w:ascii="Times New Roman" w:hAnsi="Times New Roman" w:cs="Times New Roman"/>
          <w:sz w:val="21"/>
          <w:szCs w:val="21"/>
          <w:lang w:val="tg-Cyrl-TJ"/>
        </w:rPr>
        <w:t xml:space="preserve">ва (ё) </w:t>
      </w:r>
      <w:r w:rsidR="009E3FDB" w:rsidRPr="004B7108">
        <w:rPr>
          <w:rFonts w:ascii="Times New Roman" w:hAnsi="Times New Roman" w:cs="Times New Roman"/>
          <w:sz w:val="20"/>
          <w:szCs w:val="20"/>
          <w:lang w:val="tg-Cyrl-TJ"/>
        </w:rPr>
        <w:t>Viber</w:t>
      </w:r>
      <w:r w:rsidR="009E3FDB" w:rsidRPr="004B7108">
        <w:rPr>
          <w:rFonts w:ascii="Times New Roman" w:hAnsi="Times New Roman" w:cs="Times New Roman"/>
          <w:sz w:val="21"/>
          <w:szCs w:val="21"/>
          <w:lang w:val="tg-Cyrl-TJ"/>
        </w:rPr>
        <w:t xml:space="preserve"> </w:t>
      </w:r>
      <w:r w:rsidRPr="004B7108">
        <w:rPr>
          <w:rFonts w:ascii="Times New Roman" w:hAnsi="Times New Roman" w:cs="Times New Roman"/>
          <w:sz w:val="21"/>
          <w:szCs w:val="21"/>
          <w:lang w:val="tg-Cyrl-TJ"/>
        </w:rPr>
        <w:t>ирсол карда шавад.</w:t>
      </w:r>
    </w:p>
    <w:p w14:paraId="1C95FE9A" w14:textId="220F08F1" w:rsidR="005E1989" w:rsidRPr="004B7108" w:rsidRDefault="005E1989" w:rsidP="005E1989">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9.2. Пудратчӣ иттилоъ медиҳад, ки почтаи электронӣ ва вебсайти </w:t>
      </w:r>
      <w:hyperlink r:id="rId6" w:history="1">
        <w:r w:rsidR="00582C29" w:rsidRPr="0085237B">
          <w:rPr>
            <w:rStyle w:val="ab"/>
            <w:rFonts w:ascii="Times New Roman" w:hAnsi="Times New Roman" w:cs="Times New Roman"/>
            <w:sz w:val="21"/>
            <w:szCs w:val="21"/>
            <w:lang w:val="tg-Cyrl-TJ"/>
          </w:rPr>
          <w:t>www.gemotest.t</w:t>
        </w:r>
        <w:r w:rsidR="00582C29" w:rsidRPr="00582C29">
          <w:rPr>
            <w:rStyle w:val="ab"/>
            <w:rFonts w:ascii="Times New Roman" w:hAnsi="Times New Roman" w:cs="Times New Roman"/>
            <w:sz w:val="21"/>
            <w:szCs w:val="21"/>
            <w:lang w:val="tg-Cyrl-TJ"/>
          </w:rPr>
          <w:t>j</w:t>
        </w:r>
      </w:hyperlink>
      <w:r w:rsidR="00582C29" w:rsidRPr="00582C29">
        <w:rPr>
          <w:rFonts w:ascii="Times New Roman" w:hAnsi="Times New Roman" w:cs="Times New Roman"/>
          <w:sz w:val="21"/>
          <w:szCs w:val="21"/>
          <w:lang w:val="tg-Cyrl-TJ"/>
        </w:rPr>
        <w:t xml:space="preserve"> </w:t>
      </w:r>
      <w:r w:rsidRPr="004B7108">
        <w:rPr>
          <w:rFonts w:ascii="Times New Roman" w:hAnsi="Times New Roman" w:cs="Times New Roman"/>
          <w:sz w:val="21"/>
          <w:szCs w:val="21"/>
          <w:lang w:val="tg-Cyrl-TJ"/>
        </w:rPr>
        <w:t>манбаи кушодаи иттилоот ва каналҳои кушодаи муошират мебошанд, ва барои дастрасии беиҷозати шахсони сеюм ба қуттии почта ва маълумот дар сайт, инчунин барои дастрасӣ ба маълумоти шахсии Истеъмолкунанда/Фармоишгар, маълумоте, ки сирри тиббӣ ва ифшои иттилоот, Пудратчӣ ҷавобгар нест.</w:t>
      </w:r>
    </w:p>
    <w:p w14:paraId="5EB48697" w14:textId="10D8A736" w:rsidR="005E1989" w:rsidRPr="004B7108" w:rsidRDefault="005E1989" w:rsidP="005E1989">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9.3. Агар дар натиҷаи санҷиши такрорӣ ихтилофи байни натиҷаҳои якум ва дуюм ошкор шавад, ки ба таври возеҳ ва боэътимод шаҳодати хатои содиркардаи Пудратчӣ мебошад, маблағи пулӣ ба Фармоишгар/Истеъмолкунанда дар давоми 3 (се) рӯзи корӣ аз санаи огоҳии Фармоишгар / Истеъмолкунанда баргардонида мешавад.</w:t>
      </w:r>
    </w:p>
    <w:p w14:paraId="15840E94" w14:textId="1E6E761D" w:rsidR="00784B61" w:rsidRPr="004B7108" w:rsidRDefault="00393C0C" w:rsidP="00784B61">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9.4. Дар ҳолате, ки дар асоси Намунае, ки Истеъмолкунанда/Фармоишгар бо мақсади пешниҳоди хизматрасонии иттилоотӣ ва машваратӣ </w:t>
      </w:r>
      <w:r w:rsidR="00784B61" w:rsidRPr="004B7108">
        <w:rPr>
          <w:rFonts w:ascii="Times New Roman" w:hAnsi="Times New Roman" w:cs="Times New Roman"/>
          <w:sz w:val="21"/>
          <w:szCs w:val="21"/>
          <w:lang w:val="tg-Cyrl-TJ"/>
        </w:rPr>
        <w:t>дар бораи имконнопазирии таҳияи Ҳисобот бинобар сифати ғайриқаноатбахши Намуна хулосаи асоснок додааст,</w:t>
      </w:r>
      <w:r w:rsidR="00445642" w:rsidRPr="004B7108">
        <w:rPr>
          <w:rFonts w:ascii="Times New Roman" w:hAnsi="Times New Roman" w:cs="Times New Roman"/>
          <w:sz w:val="21"/>
          <w:szCs w:val="21"/>
          <w:lang w:val="tg-Cyrl-TJ"/>
        </w:rPr>
        <w:t xml:space="preserve"> </w:t>
      </w:r>
      <w:r w:rsidR="00784B61" w:rsidRPr="004B7108">
        <w:rPr>
          <w:rFonts w:ascii="Times New Roman" w:hAnsi="Times New Roman" w:cs="Times New Roman"/>
          <w:sz w:val="21"/>
          <w:szCs w:val="21"/>
          <w:lang w:val="tg-Cyrl-TJ"/>
        </w:rPr>
        <w:t xml:space="preserve">Пудратчӣ ҳуқуқ дорад аз пешниҳоди минбаъдаи хизматрасонӣ тибқи чунин фармоиш даст кашад ва аз Фармоишгар ҷуброни хароҷоти воқеии содиршударо талаб кунад. Дар мувофиқа бо Пудратчӣ Фармоишгар </w:t>
      </w:r>
      <w:r w:rsidR="00057034" w:rsidRPr="004B7108">
        <w:rPr>
          <w:rFonts w:ascii="Times New Roman" w:hAnsi="Times New Roman" w:cs="Times New Roman"/>
          <w:sz w:val="21"/>
          <w:szCs w:val="21"/>
          <w:lang w:val="tg-Cyrl-TJ"/>
        </w:rPr>
        <w:t>ҳ</w:t>
      </w:r>
      <w:r w:rsidR="00784B61" w:rsidRPr="004B7108">
        <w:rPr>
          <w:rFonts w:ascii="Times New Roman" w:hAnsi="Times New Roman" w:cs="Times New Roman"/>
          <w:sz w:val="21"/>
          <w:szCs w:val="21"/>
          <w:lang w:val="tg-Cyrl-TJ"/>
        </w:rPr>
        <w:t>бо сифати мувофиқ ва ба миқдори кофӣ дубора пешниҳод намояд, дар ҳоле ки мӯҳлатҳои пешниҳоди хидмат аз рӯзи пешниҳоди дубораи Намуна ҳисоб карда мешаванд.</w:t>
      </w:r>
    </w:p>
    <w:p w14:paraId="78F08847" w14:textId="23F77A57" w:rsidR="00784B61" w:rsidRPr="004B7108" w:rsidRDefault="00784B61" w:rsidP="00784B61">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lastRenderedPageBreak/>
        <w:t xml:space="preserve">9.5. Дар сурати ошкор шудани ҳолатҳое, ки барои гузаронидани тадқиқот имкон намедиҳанд, аз ҷумла бо вайрон кардани эҳтимолии қоидаҳои омодагӣ ба таҳвили озмоишҳо аз ҷониби Истеъмолкунанда алоқаманд, </w:t>
      </w:r>
      <w:r w:rsidR="00057034" w:rsidRPr="004B7108">
        <w:rPr>
          <w:rFonts w:ascii="Times New Roman" w:hAnsi="Times New Roman" w:cs="Times New Roman"/>
          <w:sz w:val="21"/>
          <w:szCs w:val="21"/>
          <w:lang w:val="tg-Cyrl-TJ"/>
        </w:rPr>
        <w:t>Ф</w:t>
      </w:r>
      <w:r w:rsidRPr="004B7108">
        <w:rPr>
          <w:rFonts w:ascii="Times New Roman" w:hAnsi="Times New Roman" w:cs="Times New Roman"/>
          <w:sz w:val="21"/>
          <w:szCs w:val="21"/>
          <w:lang w:val="tg-Cyrl-TJ"/>
        </w:rPr>
        <w:t>армоишгар/Истеъмолкунандаро дар бораи зарурати аз нав супоридани онҳо огоҳ месозад. Дар ҳолате, ки Фармоишгар/Истеъмолкунанда аз гирифтани биоматериал дубора даст кашад, маблағе, ки барои чунин тадқиқот пардохта шудааст, пурра ба Фармоишгар/Истеъмолкунанда баргардонида мешавад.</w:t>
      </w:r>
    </w:p>
    <w:p w14:paraId="681D2854" w14:textId="77777777" w:rsidR="008C0D89" w:rsidRPr="004B7108" w:rsidRDefault="008C0D89" w:rsidP="00784B61">
      <w:pPr>
        <w:spacing w:after="0" w:line="276" w:lineRule="auto"/>
        <w:ind w:left="426"/>
        <w:jc w:val="both"/>
        <w:rPr>
          <w:rFonts w:ascii="Times New Roman" w:hAnsi="Times New Roman" w:cs="Times New Roman"/>
          <w:sz w:val="21"/>
          <w:szCs w:val="21"/>
          <w:lang w:val="tg-Cyrl-TJ"/>
        </w:rPr>
      </w:pPr>
    </w:p>
    <w:p w14:paraId="40BC5F27" w14:textId="77777777" w:rsidR="00784B61" w:rsidRPr="004B7108" w:rsidRDefault="00784B61" w:rsidP="00784B61">
      <w:pPr>
        <w:spacing w:after="0" w:line="276" w:lineRule="auto"/>
        <w:ind w:left="426"/>
        <w:jc w:val="both"/>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10. Коркарди маълумоти шахсии Фармоишгар/Истеъмолкунанда.</w:t>
      </w:r>
    </w:p>
    <w:p w14:paraId="7CF74EC9" w14:textId="6C7882C5" w:rsidR="00784B61" w:rsidRPr="004B7108" w:rsidRDefault="00784B61" w:rsidP="00784B61">
      <w:pPr>
        <w:spacing w:after="0" w:line="276" w:lineRule="auto"/>
        <w:ind w:left="426"/>
        <w:jc w:val="both"/>
        <w:rPr>
          <w:rFonts w:ascii="Times New Roman" w:hAnsi="Times New Roman" w:cs="Times New Roman"/>
          <w:bCs/>
          <w:sz w:val="21"/>
          <w:szCs w:val="21"/>
          <w:lang w:val="tg-Cyrl-TJ"/>
        </w:rPr>
      </w:pPr>
      <w:r w:rsidRPr="004B7108">
        <w:rPr>
          <w:rFonts w:ascii="Times New Roman" w:hAnsi="Times New Roman" w:cs="Times New Roman"/>
          <w:bCs/>
          <w:sz w:val="21"/>
          <w:szCs w:val="21"/>
          <w:lang w:val="tg-Cyrl-TJ"/>
        </w:rPr>
        <w:t>10.1. Фармоишгар/Истеъмолкунанда ба Пудратчӣ ҳуқуқ медиҳад, ки ҳама гуна амал ё маҷмӯи амалҳо, ки бо истифода аз воситаҳои автоматикунонӣ ё бе истифодаи ин воситаҳо бо маълумоти шахсии пешниҳодшуда анҷом дода мешавад, иҷро кунад,  бо ҳуқуқи коркарди маълумоти шахсӣ тавассути ворид намудани онҳо ба махзани электронии махзани маълумот, ки он</w:t>
      </w:r>
      <w:r w:rsidR="00057034" w:rsidRPr="004B7108">
        <w:rPr>
          <w:rFonts w:ascii="Times New Roman" w:hAnsi="Times New Roman" w:cs="Times New Roman"/>
          <w:bCs/>
          <w:sz w:val="21"/>
          <w:szCs w:val="21"/>
          <w:lang w:val="tg-Cyrl-TJ"/>
        </w:rPr>
        <w:t>ҳ</w:t>
      </w:r>
      <w:r w:rsidRPr="004B7108">
        <w:rPr>
          <w:rFonts w:ascii="Times New Roman" w:hAnsi="Times New Roman" w:cs="Times New Roman"/>
          <w:bCs/>
          <w:sz w:val="21"/>
          <w:szCs w:val="21"/>
          <w:lang w:val="tg-Cyrl-TJ"/>
        </w:rPr>
        <w:t>о ба руйхат</w:t>
      </w:r>
      <w:r w:rsidR="00057034" w:rsidRPr="004B7108">
        <w:rPr>
          <w:rFonts w:ascii="Times New Roman" w:hAnsi="Times New Roman" w:cs="Times New Roman"/>
          <w:bCs/>
          <w:sz w:val="21"/>
          <w:szCs w:val="21"/>
          <w:lang w:val="tg-Cyrl-TJ"/>
        </w:rPr>
        <w:t>ҳ</w:t>
      </w:r>
      <w:r w:rsidRPr="004B7108">
        <w:rPr>
          <w:rFonts w:ascii="Times New Roman" w:hAnsi="Times New Roman" w:cs="Times New Roman"/>
          <w:bCs/>
          <w:sz w:val="21"/>
          <w:szCs w:val="21"/>
          <w:lang w:val="tg-Cyrl-TJ"/>
        </w:rPr>
        <w:t>о (реестр</w:t>
      </w:r>
      <w:r w:rsidR="00057034" w:rsidRPr="004B7108">
        <w:rPr>
          <w:rFonts w:ascii="Times New Roman" w:hAnsi="Times New Roman" w:cs="Times New Roman"/>
          <w:bCs/>
          <w:sz w:val="21"/>
          <w:szCs w:val="21"/>
          <w:lang w:val="tg-Cyrl-TJ"/>
        </w:rPr>
        <w:t>ҳ</w:t>
      </w:r>
      <w:r w:rsidRPr="004B7108">
        <w:rPr>
          <w:rFonts w:ascii="Times New Roman" w:hAnsi="Times New Roman" w:cs="Times New Roman"/>
          <w:bCs/>
          <w:sz w:val="21"/>
          <w:szCs w:val="21"/>
          <w:lang w:val="tg-Cyrl-TJ"/>
        </w:rPr>
        <w:t>о) ва шакл</w:t>
      </w:r>
      <w:r w:rsidR="00057034" w:rsidRPr="004B7108">
        <w:rPr>
          <w:rFonts w:ascii="Times New Roman" w:hAnsi="Times New Roman" w:cs="Times New Roman"/>
          <w:bCs/>
          <w:sz w:val="21"/>
          <w:szCs w:val="21"/>
          <w:lang w:val="tg-Cyrl-TJ"/>
        </w:rPr>
        <w:t>ҳ</w:t>
      </w:r>
      <w:r w:rsidRPr="004B7108">
        <w:rPr>
          <w:rFonts w:ascii="Times New Roman" w:hAnsi="Times New Roman" w:cs="Times New Roman"/>
          <w:bCs/>
          <w:sz w:val="21"/>
          <w:szCs w:val="21"/>
          <w:lang w:val="tg-Cyrl-TJ"/>
        </w:rPr>
        <w:t xml:space="preserve">ои </w:t>
      </w:r>
      <w:r w:rsidR="00057034" w:rsidRPr="004B7108">
        <w:rPr>
          <w:rFonts w:ascii="Times New Roman" w:hAnsi="Times New Roman" w:cs="Times New Roman"/>
          <w:bCs/>
          <w:sz w:val="21"/>
          <w:szCs w:val="21"/>
          <w:lang w:val="tg-Cyrl-TJ"/>
        </w:rPr>
        <w:t>ҳ</w:t>
      </w:r>
      <w:r w:rsidRPr="004B7108">
        <w:rPr>
          <w:rFonts w:ascii="Times New Roman" w:hAnsi="Times New Roman" w:cs="Times New Roman"/>
          <w:bCs/>
          <w:sz w:val="21"/>
          <w:szCs w:val="21"/>
          <w:lang w:val="tg-Cyrl-TJ"/>
        </w:rPr>
        <w:t>исоботи пешбининамудаи ху</w:t>
      </w:r>
      <w:r w:rsidR="00057034" w:rsidRPr="004B7108">
        <w:rPr>
          <w:rFonts w:ascii="Times New Roman" w:hAnsi="Times New Roman" w:cs="Times New Roman"/>
          <w:bCs/>
          <w:sz w:val="21"/>
          <w:szCs w:val="21"/>
          <w:lang w:val="tg-Cyrl-TJ"/>
        </w:rPr>
        <w:t>ҷҷ</w:t>
      </w:r>
      <w:r w:rsidRPr="004B7108">
        <w:rPr>
          <w:rFonts w:ascii="Times New Roman" w:hAnsi="Times New Roman" w:cs="Times New Roman"/>
          <w:bCs/>
          <w:sz w:val="21"/>
          <w:szCs w:val="21"/>
          <w:lang w:val="tg-Cyrl-TJ"/>
        </w:rPr>
        <w:t>ат</w:t>
      </w:r>
      <w:r w:rsidR="00057034" w:rsidRPr="004B7108">
        <w:rPr>
          <w:rFonts w:ascii="Times New Roman" w:hAnsi="Times New Roman" w:cs="Times New Roman"/>
          <w:bCs/>
          <w:sz w:val="21"/>
          <w:szCs w:val="21"/>
          <w:lang w:val="tg-Cyrl-TJ"/>
        </w:rPr>
        <w:t>ҳ</w:t>
      </w:r>
      <w:r w:rsidRPr="004B7108">
        <w:rPr>
          <w:rFonts w:ascii="Times New Roman" w:hAnsi="Times New Roman" w:cs="Times New Roman"/>
          <w:bCs/>
          <w:sz w:val="21"/>
          <w:szCs w:val="21"/>
          <w:lang w:val="tg-Cyrl-TJ"/>
        </w:rPr>
        <w:t>ои танзимкунандаи пешни</w:t>
      </w:r>
      <w:r w:rsidR="00057034" w:rsidRPr="004B7108">
        <w:rPr>
          <w:rFonts w:ascii="Times New Roman" w:hAnsi="Times New Roman" w:cs="Times New Roman"/>
          <w:bCs/>
          <w:sz w:val="21"/>
          <w:szCs w:val="21"/>
          <w:lang w:val="tg-Cyrl-TJ"/>
        </w:rPr>
        <w:t>ҳ</w:t>
      </w:r>
      <w:r w:rsidRPr="004B7108">
        <w:rPr>
          <w:rFonts w:ascii="Times New Roman" w:hAnsi="Times New Roman" w:cs="Times New Roman"/>
          <w:bCs/>
          <w:sz w:val="21"/>
          <w:szCs w:val="21"/>
          <w:lang w:val="tg-Cyrl-TJ"/>
        </w:rPr>
        <w:t xml:space="preserve">оди маълумоти </w:t>
      </w:r>
      <w:r w:rsidR="00057034" w:rsidRPr="004B7108">
        <w:rPr>
          <w:rFonts w:ascii="Times New Roman" w:hAnsi="Times New Roman" w:cs="Times New Roman"/>
          <w:bCs/>
          <w:sz w:val="21"/>
          <w:szCs w:val="21"/>
          <w:lang w:val="tg-Cyrl-TJ"/>
        </w:rPr>
        <w:t>ҳ</w:t>
      </w:r>
      <w:r w:rsidRPr="004B7108">
        <w:rPr>
          <w:rFonts w:ascii="Times New Roman" w:hAnsi="Times New Roman" w:cs="Times New Roman"/>
          <w:bCs/>
          <w:sz w:val="21"/>
          <w:szCs w:val="21"/>
          <w:lang w:val="tg-Cyrl-TJ"/>
        </w:rPr>
        <w:t>исобот дохил карда шудаанд.</w:t>
      </w:r>
    </w:p>
    <w:p w14:paraId="6CD74594" w14:textId="57311792" w:rsidR="00784B61" w:rsidRPr="004B7108" w:rsidRDefault="00784B61" w:rsidP="00784B61">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10.2. Фармоишгар/Истеъмолкунанда, ки маълумоти шахсиро ба Пудратчӣ ба ҳаҷме, ки барои пешниҳоди иттилооти тиббӣ ва хизматрасонии машваратӣ ва дигар мақсадҳо зарур аст, интиқол медиҳад, ҳуқуқи кормандони Пудратчӣ барои додани чунин маълумоти шахсиро, ки Тарафҳо инчунин маълумоти сирри тиббиро дар бар мегиранд, ба кормандони Пудратчӣ ва дигар ашхосе, ки дар раванди пешниҳод ва/ё пардохти хадамот тибқи Шартнома иштирок мекунанд, ифода мекунад. </w:t>
      </w:r>
      <w:r w:rsidR="00737D23" w:rsidRPr="004B7108">
        <w:rPr>
          <w:rFonts w:ascii="Times New Roman" w:hAnsi="Times New Roman" w:cs="Times New Roman"/>
          <w:sz w:val="21"/>
          <w:szCs w:val="21"/>
          <w:lang w:val="tg-Cyrl-TJ"/>
        </w:rPr>
        <w:t>Аз он ҷумла ма</w:t>
      </w:r>
      <w:r w:rsidRPr="004B7108">
        <w:rPr>
          <w:rFonts w:ascii="Times New Roman" w:hAnsi="Times New Roman" w:cs="Times New Roman"/>
          <w:sz w:val="21"/>
          <w:szCs w:val="21"/>
          <w:lang w:val="tg-Cyrl-TJ"/>
        </w:rPr>
        <w:t>ълумоти шахс</w:t>
      </w:r>
      <w:r w:rsidR="00737D23" w:rsidRPr="004B7108">
        <w:rPr>
          <w:rFonts w:ascii="Times New Roman" w:hAnsi="Times New Roman" w:cs="Times New Roman"/>
          <w:sz w:val="21"/>
          <w:szCs w:val="21"/>
          <w:lang w:val="tg-Cyrl-TJ"/>
        </w:rPr>
        <w:t xml:space="preserve">ӣ (агар дигар ҳолат дар розигии алоҳидаи Истеъмолкунанда/Фармоишгар пешбинӣ нашуда бошад) </w:t>
      </w:r>
      <w:r w:rsidRPr="004B7108">
        <w:rPr>
          <w:rFonts w:ascii="Times New Roman" w:hAnsi="Times New Roman" w:cs="Times New Roman"/>
          <w:sz w:val="21"/>
          <w:szCs w:val="21"/>
          <w:lang w:val="tg-Cyrl-TJ"/>
        </w:rPr>
        <w:t>метавонад: номи пурра, санаи таваллуд, ҷинс, тафсилоти ҳуҷҷати шахсият, маълумоти шахсии биометрӣ (акс/видео), рақами телефон, суроғаи почтаи электронӣ, қад ва вазн, маълумот дар бораи ҳомиладорӣ, рақами фармоиш, маблағи фармоиш, рақами полиси суғурта, натиҷаҳои санҷишҳои лабораторӣ / хизматрасонии тиббӣ, ташхис, рамзи донор, натиҷаҳои хидматҳои иттилоотӣ ва машваратӣ</w:t>
      </w:r>
      <w:r w:rsidR="00737D23" w:rsidRPr="004B7108">
        <w:rPr>
          <w:rFonts w:ascii="Times New Roman" w:hAnsi="Times New Roman" w:cs="Times New Roman"/>
          <w:sz w:val="21"/>
          <w:szCs w:val="21"/>
          <w:lang w:val="tg-Cyrl-TJ"/>
        </w:rPr>
        <w:t>, суроғаи қайди зист, суроғаи зисти воқеӣ, ҷои кор, вазифаи хизматӣ</w:t>
      </w:r>
      <w:r w:rsidRPr="004B7108">
        <w:rPr>
          <w:rFonts w:ascii="Times New Roman" w:hAnsi="Times New Roman" w:cs="Times New Roman"/>
          <w:sz w:val="21"/>
          <w:szCs w:val="21"/>
          <w:lang w:val="tg-Cyrl-TJ"/>
        </w:rPr>
        <w:t>.</w:t>
      </w:r>
    </w:p>
    <w:p w14:paraId="0A52B38E" w14:textId="77777777" w:rsidR="00784B61" w:rsidRPr="004B7108" w:rsidRDefault="00784B61" w:rsidP="00784B61">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10.3. Фармоишгар/Истеъмолкунанда ба Пудратчӣ ҳуқуқ медиҳад, ки маълумоти шахсиро ба шахсони сеюм интиқол диҳад (паҳн кунад, пешниҳод кунад, дастрасӣ дошта бошад) , ки дар бораи он ӯ розигии алоҳидаро барои коркарди маълумоти шахсие, ки субъекти маълумоти шахсӣ барои паҳн кардан иҷозат додааст, имзо мекунад.</w:t>
      </w:r>
    </w:p>
    <w:p w14:paraId="52CD189E" w14:textId="34436B83" w:rsidR="00784B61" w:rsidRPr="004B7108" w:rsidRDefault="00784B61" w:rsidP="00D02FA3">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10.4. Бо имзои Шартнома, Фармоишгар/Истеъмолкунанда ба Пудратчӣ ҳуқуқ медиҳад, ки маълумоти шахсиро бо мақсадҳои зерин коркард намояд: расонидани хадамоти тиббӣ, ба Фармоишгар/Истеъмолкунанда бо натиҷаҳои тадқиқот </w:t>
      </w:r>
      <w:r w:rsidR="00D02FA3" w:rsidRPr="004B7108">
        <w:rPr>
          <w:rFonts w:ascii="Times New Roman" w:hAnsi="Times New Roman" w:cs="Times New Roman"/>
          <w:sz w:val="21"/>
          <w:szCs w:val="21"/>
          <w:lang w:val="tg-Cyrl-TJ"/>
        </w:rPr>
        <w:t xml:space="preserve">ошно кардан </w:t>
      </w:r>
      <w:r w:rsidRPr="004B7108">
        <w:rPr>
          <w:rFonts w:ascii="Times New Roman" w:hAnsi="Times New Roman" w:cs="Times New Roman"/>
          <w:sz w:val="21"/>
          <w:szCs w:val="21"/>
          <w:lang w:val="tg-Cyrl-TJ"/>
        </w:rPr>
        <w:t>(аз ҷумла тавассути х</w:t>
      </w:r>
      <w:r w:rsidR="00D02FA3" w:rsidRPr="004B7108">
        <w:rPr>
          <w:rFonts w:ascii="Times New Roman" w:hAnsi="Times New Roman" w:cs="Times New Roman"/>
          <w:sz w:val="21"/>
          <w:szCs w:val="21"/>
          <w:lang w:val="tg-Cyrl-TJ"/>
        </w:rPr>
        <w:t xml:space="preserve">адамоти </w:t>
      </w:r>
      <w:r w:rsidRPr="004B7108">
        <w:rPr>
          <w:rFonts w:ascii="Times New Roman" w:hAnsi="Times New Roman" w:cs="Times New Roman"/>
          <w:sz w:val="21"/>
          <w:szCs w:val="21"/>
          <w:lang w:val="tg-Cyrl-TJ"/>
        </w:rPr>
        <w:t>онлайн), пешниҳоди маълумот дар бораи хизматрасонии тиббии ба истеъмолкунанда расонидашуда ва натиҷаҳои тадқиқот, назорати сифати хизматрасонии тиббӣ, пешниҳоди хизматрасониҳои иттилоотию машваратӣ ва пешниҳоди натиҷаҳо оид ба онҳо - Ҳисобот (аз ҷумла истифодаи хадамоти</w:t>
      </w:r>
      <w:r w:rsidR="0049081B" w:rsidRPr="004B7108">
        <w:rPr>
          <w:rFonts w:ascii="Times New Roman" w:hAnsi="Times New Roman" w:cs="Times New Roman"/>
          <w:sz w:val="21"/>
          <w:szCs w:val="21"/>
          <w:lang w:val="tg-Cyrl-TJ"/>
        </w:rPr>
        <w:t xml:space="preserve"> онлайн), татбиқи барномаи вафодорӣ </w:t>
      </w:r>
      <w:r w:rsidR="0049081B" w:rsidRPr="004B7108">
        <w:rPr>
          <w:rFonts w:ascii="Times New Roman" w:hAnsi="Times New Roman" w:cs="Times New Roman"/>
          <w:bCs/>
          <w:sz w:val="21"/>
          <w:szCs w:val="21"/>
          <w:lang w:val="tg-Cyrl-TJ"/>
        </w:rPr>
        <w:t>(аз он ҷумла барномаҳои шарикӣ)</w:t>
      </w:r>
      <w:r w:rsidRPr="004B7108">
        <w:rPr>
          <w:rFonts w:ascii="Times New Roman" w:hAnsi="Times New Roman" w:cs="Times New Roman"/>
          <w:sz w:val="21"/>
          <w:szCs w:val="21"/>
          <w:lang w:val="tg-Cyrl-TJ"/>
        </w:rPr>
        <w:t>, пешбурди хадамот тавассути тамоси мустақим бо истеъмолкунандагон / мизоҷон бо истифода аз воситаҳои иртиботӣ, аз ҷумла таблиғ ва ирсоли иттилоот, гузаронидани таҳқиқоти маркетингӣ бо мақсади иҷрои Шартнома, муайян кардани шахсияти Мизоҷ/Истеъмолкунанда</w:t>
      </w:r>
      <w:r w:rsidR="00737D23" w:rsidRPr="004B7108">
        <w:rPr>
          <w:rFonts w:ascii="Times New Roman" w:hAnsi="Times New Roman" w:cs="Times New Roman"/>
          <w:sz w:val="21"/>
          <w:szCs w:val="21"/>
          <w:lang w:val="tg-Cyrl-TJ"/>
        </w:rPr>
        <w:t>, бо мақсади бартараф кардани шартномаи имзошудаи шакли қоғазӣ, ки дар бойгони Иҷрокунанда нигоҳ дошта мешаванд, бо мақсади гирифтани ҷавобҳо ба саволҳои додашуда ва эътирозҳо</w:t>
      </w:r>
      <w:r w:rsidRPr="004B7108">
        <w:rPr>
          <w:rFonts w:ascii="Times New Roman" w:hAnsi="Times New Roman" w:cs="Times New Roman"/>
          <w:sz w:val="21"/>
          <w:szCs w:val="21"/>
          <w:lang w:val="tg-Cyrl-TJ"/>
        </w:rPr>
        <w:t xml:space="preserve">. Фармоишгар/Истеъмолкунанда метавонад аз фиристодани таблиғ ва иштирок дар барномаи </w:t>
      </w:r>
      <w:r w:rsidR="00D02FA3" w:rsidRPr="004B7108">
        <w:rPr>
          <w:rFonts w:ascii="Times New Roman" w:hAnsi="Times New Roman" w:cs="Times New Roman"/>
          <w:sz w:val="21"/>
          <w:szCs w:val="21"/>
          <w:lang w:val="tg-Cyrl-TJ"/>
        </w:rPr>
        <w:t xml:space="preserve">бетарафӣ </w:t>
      </w:r>
      <w:r w:rsidRPr="004B7108">
        <w:rPr>
          <w:rFonts w:ascii="Times New Roman" w:hAnsi="Times New Roman" w:cs="Times New Roman"/>
          <w:sz w:val="21"/>
          <w:szCs w:val="21"/>
          <w:lang w:val="tg-Cyrl-TJ"/>
        </w:rPr>
        <w:t xml:space="preserve"> бо роҳи даст кашидан аз </w:t>
      </w:r>
      <w:r w:rsidR="00D02FA3" w:rsidRPr="004B7108">
        <w:rPr>
          <w:rFonts w:ascii="Times New Roman" w:hAnsi="Times New Roman" w:cs="Times New Roman"/>
          <w:sz w:val="21"/>
          <w:szCs w:val="21"/>
          <w:lang w:val="tg-Cyrl-TJ"/>
        </w:rPr>
        <w:t xml:space="preserve">барномаи </w:t>
      </w:r>
      <w:r w:rsidRPr="004B7108">
        <w:rPr>
          <w:rFonts w:ascii="Times New Roman" w:hAnsi="Times New Roman" w:cs="Times New Roman"/>
          <w:sz w:val="21"/>
          <w:szCs w:val="21"/>
          <w:lang w:val="tg-Cyrl-TJ"/>
        </w:rPr>
        <w:t>таблиғ</w:t>
      </w:r>
      <w:r w:rsidR="00D02FA3" w:rsidRPr="004B7108">
        <w:rPr>
          <w:rFonts w:ascii="Times New Roman" w:hAnsi="Times New Roman" w:cs="Times New Roman"/>
          <w:sz w:val="21"/>
          <w:szCs w:val="21"/>
          <w:lang w:val="tg-Cyrl-TJ"/>
        </w:rPr>
        <w:t>от</w:t>
      </w:r>
      <w:r w:rsidRPr="004B7108">
        <w:rPr>
          <w:rFonts w:ascii="Times New Roman" w:hAnsi="Times New Roman" w:cs="Times New Roman"/>
          <w:sz w:val="21"/>
          <w:szCs w:val="21"/>
          <w:lang w:val="tg-Cyrl-TJ"/>
        </w:rPr>
        <w:t>ӣ дар почтаи электронӣ ва рад кардани ҳисоби шахсӣ даст кашад.</w:t>
      </w:r>
    </w:p>
    <w:p w14:paraId="749F9E97" w14:textId="77777777" w:rsidR="003B299E" w:rsidRPr="004B7108" w:rsidRDefault="003B299E" w:rsidP="003B299E">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10.5. Фармоишгар/Истеъмолкунанда бо мақсади пешниҳоди хизматрасонии тиббӣ ба Пудратчӣ ҳуқуқ медиҳад, ки тибқи тартиби муқаррарнамудаи қонунгузории амалкунандаи Ҷумҳурии Тоҷикистон бо истифода аз воситаҳои мошин ё тавассути каналҳои алоқа бо риояи чораҳои таъмини ҳифзи онҳо аз дастрасии беиҷозат.</w:t>
      </w:r>
    </w:p>
    <w:p w14:paraId="75F197D7" w14:textId="1CD4FBCC" w:rsidR="003B299E" w:rsidRPr="004B7108" w:rsidRDefault="003B299E" w:rsidP="003B299E">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10.6. Бо мақсади назорат аз болои сифати хизматрасонӣ ва таъмини амният дар  шӯъба наворбардории видео ва/ё сабти аудио бо роҳи насб кардани камераҳои видеоӣ дар биноҳои ҷамъиятӣ, инчунин дар ҷои гирифтани биоматериал (ба истиснои кабинетҳои гинекологӣ, урологӣ ва ултрасадоӣ) тибқи қонунгузории амалкунанда амалӣ карда мешавад.</w:t>
      </w:r>
    </w:p>
    <w:p w14:paraId="01AEB831" w14:textId="72EADF96" w:rsidR="003B299E" w:rsidRPr="004B7108" w:rsidRDefault="003B299E" w:rsidP="003B299E">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10.7.Мӯҳлати нигоҳдории маълумоти шахсӣ 25 (бисту панҷ) сол аз рӯзи имзои Шартнома мебошад.</w:t>
      </w:r>
    </w:p>
    <w:p w14:paraId="37906EB6" w14:textId="0995902C" w:rsidR="00737D23" w:rsidRPr="004B7108" w:rsidRDefault="00737D23" w:rsidP="003B299E">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10.8. Ризоият барои коркарди маълумоти шахсии хизматрасонии Истеъмолкунанда метавонад аз ҷониби </w:t>
      </w:r>
      <w:r w:rsidR="002412EF" w:rsidRPr="004B7108">
        <w:rPr>
          <w:rFonts w:ascii="Times New Roman" w:hAnsi="Times New Roman" w:cs="Times New Roman"/>
          <w:sz w:val="21"/>
          <w:szCs w:val="21"/>
          <w:lang w:val="tg-Cyrl-TJ"/>
        </w:rPr>
        <w:t>Ф</w:t>
      </w:r>
      <w:r w:rsidRPr="004B7108">
        <w:rPr>
          <w:rFonts w:ascii="Times New Roman" w:hAnsi="Times New Roman" w:cs="Times New Roman"/>
          <w:sz w:val="21"/>
          <w:szCs w:val="21"/>
          <w:lang w:val="tg-Cyrl-TJ"/>
        </w:rPr>
        <w:t>армоишгар/</w:t>
      </w:r>
      <w:r w:rsidR="002412EF" w:rsidRPr="004B7108">
        <w:rPr>
          <w:rFonts w:ascii="Times New Roman" w:hAnsi="Times New Roman" w:cs="Times New Roman"/>
          <w:sz w:val="21"/>
          <w:szCs w:val="21"/>
          <w:lang w:val="tg-Cyrl-TJ"/>
        </w:rPr>
        <w:t>И</w:t>
      </w:r>
      <w:r w:rsidRPr="004B7108">
        <w:rPr>
          <w:rFonts w:ascii="Times New Roman" w:hAnsi="Times New Roman" w:cs="Times New Roman"/>
          <w:sz w:val="21"/>
          <w:szCs w:val="21"/>
          <w:lang w:val="tg-Cyrl-TJ"/>
        </w:rPr>
        <w:t>стеъмолкунанда</w:t>
      </w:r>
      <w:r w:rsidR="002412EF" w:rsidRPr="004B7108">
        <w:rPr>
          <w:rFonts w:ascii="Times New Roman" w:hAnsi="Times New Roman" w:cs="Times New Roman"/>
          <w:sz w:val="21"/>
          <w:szCs w:val="21"/>
          <w:lang w:val="tg-Cyrl-TJ"/>
        </w:rPr>
        <w:t>, дар шакли муроҷиати</w:t>
      </w:r>
      <w:r w:rsidRPr="004B7108">
        <w:rPr>
          <w:rFonts w:ascii="Times New Roman" w:hAnsi="Times New Roman" w:cs="Times New Roman"/>
          <w:sz w:val="21"/>
          <w:szCs w:val="21"/>
          <w:lang w:val="tg-Cyrl-TJ"/>
        </w:rPr>
        <w:t xml:space="preserve"> хаттӣ бо мактуби фармоишӣ бо огоҳ</w:t>
      </w:r>
      <w:r w:rsidR="002412EF" w:rsidRPr="004B7108">
        <w:rPr>
          <w:rFonts w:ascii="Times New Roman" w:hAnsi="Times New Roman" w:cs="Times New Roman"/>
          <w:sz w:val="21"/>
          <w:szCs w:val="21"/>
          <w:lang w:val="tg-Cyrl-TJ"/>
        </w:rPr>
        <w:t xml:space="preserve">ӣ </w:t>
      </w:r>
      <w:r w:rsidRPr="004B7108">
        <w:rPr>
          <w:rFonts w:ascii="Times New Roman" w:hAnsi="Times New Roman" w:cs="Times New Roman"/>
          <w:sz w:val="21"/>
          <w:szCs w:val="21"/>
          <w:lang w:val="tg-Cyrl-TJ"/>
        </w:rPr>
        <w:t xml:space="preserve"> дар бораи </w:t>
      </w:r>
      <w:r w:rsidR="002412EF" w:rsidRPr="004B7108">
        <w:rPr>
          <w:rFonts w:ascii="Times New Roman" w:hAnsi="Times New Roman" w:cs="Times New Roman"/>
          <w:sz w:val="21"/>
          <w:szCs w:val="21"/>
          <w:lang w:val="tg-Cyrl-TJ"/>
        </w:rPr>
        <w:t xml:space="preserve">қабули он аз ҷониби Истеъмолкунанда </w:t>
      </w:r>
      <w:r w:rsidRPr="004B7108">
        <w:rPr>
          <w:rFonts w:ascii="Times New Roman" w:hAnsi="Times New Roman" w:cs="Times New Roman"/>
          <w:sz w:val="21"/>
          <w:szCs w:val="21"/>
          <w:lang w:val="tg-Cyrl-TJ"/>
        </w:rPr>
        <w:t>дар суроғаи: Ҷумҳурии Тоҷикистон, шаҳри Душанбе, ноҳияи Сомонии Исмоили, кӯчаи Мирзо Турсунзода, 45, утоқи 409</w:t>
      </w:r>
      <w:r w:rsidR="002412EF" w:rsidRPr="004B7108">
        <w:rPr>
          <w:rFonts w:ascii="Times New Roman" w:hAnsi="Times New Roman" w:cs="Times New Roman"/>
          <w:sz w:val="21"/>
          <w:szCs w:val="21"/>
          <w:lang w:val="tg-Cyrl-TJ"/>
        </w:rPr>
        <w:t xml:space="preserve"> ва </w:t>
      </w:r>
      <w:r w:rsidRPr="004B7108">
        <w:rPr>
          <w:rFonts w:ascii="Times New Roman" w:hAnsi="Times New Roman" w:cs="Times New Roman"/>
          <w:sz w:val="21"/>
          <w:szCs w:val="21"/>
          <w:lang w:val="tg-Cyrl-TJ"/>
        </w:rPr>
        <w:t xml:space="preserve">бо нишон додани ном, маълумот дар бораи ҷои истиқомат, ному насаб, маълумот дар бораи ҷои истиқомат, </w:t>
      </w:r>
      <w:r w:rsidR="002412EF" w:rsidRPr="004B7108">
        <w:rPr>
          <w:rFonts w:ascii="Times New Roman" w:hAnsi="Times New Roman" w:cs="Times New Roman"/>
          <w:sz w:val="21"/>
          <w:szCs w:val="21"/>
          <w:lang w:val="tg-Cyrl-TJ"/>
        </w:rPr>
        <w:t xml:space="preserve">санаи додани он ва ба орган додани он, имзоҳо </w:t>
      </w:r>
      <w:r w:rsidRPr="004B7108">
        <w:rPr>
          <w:rFonts w:ascii="Times New Roman" w:hAnsi="Times New Roman" w:cs="Times New Roman"/>
          <w:sz w:val="21"/>
          <w:szCs w:val="21"/>
          <w:lang w:val="tg-Cyrl-TJ"/>
        </w:rPr>
        <w:t xml:space="preserve">бозхонд карда шавад. Дар сурати гирифтани аризаи хаттии Фармоишгар/Истеъмолкунанда оид ба бозхонди розигӣ ба коркарди маълумоти шахсӣ, </w:t>
      </w:r>
      <w:r w:rsidR="002412EF" w:rsidRPr="004B7108">
        <w:rPr>
          <w:rFonts w:ascii="Times New Roman" w:hAnsi="Times New Roman" w:cs="Times New Roman"/>
          <w:sz w:val="21"/>
          <w:szCs w:val="21"/>
          <w:lang w:val="tg-Cyrl-TJ"/>
        </w:rPr>
        <w:t>Истеъмолкунанда/Фармоишгар тибқи талаботи модда</w:t>
      </w:r>
      <w:r w:rsidR="005435C3" w:rsidRPr="004B7108">
        <w:rPr>
          <w:rFonts w:ascii="Times New Roman" w:hAnsi="Times New Roman" w:cs="Times New Roman"/>
          <w:sz w:val="21"/>
          <w:szCs w:val="21"/>
          <w:lang w:val="tg-Cyrl-TJ"/>
        </w:rPr>
        <w:t>ҳо</w:t>
      </w:r>
      <w:r w:rsidR="002412EF" w:rsidRPr="004B7108">
        <w:rPr>
          <w:rFonts w:ascii="Times New Roman" w:hAnsi="Times New Roman" w:cs="Times New Roman"/>
          <w:sz w:val="21"/>
          <w:szCs w:val="21"/>
          <w:lang w:val="tg-Cyrl-TJ"/>
        </w:rPr>
        <w:t>и 11</w:t>
      </w:r>
      <w:r w:rsidR="005435C3" w:rsidRPr="004B7108">
        <w:rPr>
          <w:rFonts w:ascii="Times New Roman" w:hAnsi="Times New Roman" w:cs="Times New Roman"/>
          <w:sz w:val="21"/>
          <w:szCs w:val="21"/>
          <w:lang w:val="tg-Cyrl-TJ"/>
        </w:rPr>
        <w:t>, 10, 12 ва 13</w:t>
      </w:r>
      <w:r w:rsidR="002412EF" w:rsidRPr="004B7108">
        <w:rPr>
          <w:rFonts w:ascii="Times New Roman" w:hAnsi="Times New Roman" w:cs="Times New Roman"/>
          <w:sz w:val="21"/>
          <w:szCs w:val="21"/>
          <w:lang w:val="tg-Cyrl-TJ"/>
        </w:rPr>
        <w:t xml:space="preserve"> Қонуни ҶТ “Дар бораи ҳифзи </w:t>
      </w:r>
      <w:r w:rsidR="002412EF" w:rsidRPr="004B7108">
        <w:rPr>
          <w:rFonts w:ascii="Times New Roman" w:hAnsi="Times New Roman" w:cs="Times New Roman"/>
          <w:sz w:val="21"/>
          <w:szCs w:val="21"/>
          <w:lang w:val="tg-Cyrl-TJ"/>
        </w:rPr>
        <w:lastRenderedPageBreak/>
        <w:t xml:space="preserve">маълумоти шахсӣ” </w:t>
      </w:r>
      <w:r w:rsidRPr="004B7108">
        <w:rPr>
          <w:rFonts w:ascii="Times New Roman" w:hAnsi="Times New Roman" w:cs="Times New Roman"/>
          <w:sz w:val="21"/>
          <w:szCs w:val="21"/>
          <w:lang w:val="tg-Cyrl-TJ"/>
        </w:rPr>
        <w:t xml:space="preserve"> </w:t>
      </w:r>
      <w:r w:rsidR="002412EF" w:rsidRPr="004B7108">
        <w:rPr>
          <w:rFonts w:ascii="Times New Roman" w:hAnsi="Times New Roman" w:cs="Times New Roman"/>
          <w:sz w:val="21"/>
          <w:szCs w:val="21"/>
          <w:lang w:val="tg-Cyrl-TJ"/>
        </w:rPr>
        <w:t>оиди бозхонди ризоияти</w:t>
      </w:r>
      <w:r w:rsidR="005435C3" w:rsidRPr="004B7108">
        <w:rPr>
          <w:rFonts w:ascii="Times New Roman" w:hAnsi="Times New Roman" w:cs="Times New Roman"/>
          <w:sz w:val="21"/>
          <w:szCs w:val="21"/>
          <w:lang w:val="tg-Cyrl-TJ"/>
        </w:rPr>
        <w:t xml:space="preserve"> ӯ</w:t>
      </w:r>
      <w:r w:rsidRPr="004B7108">
        <w:rPr>
          <w:rFonts w:ascii="Times New Roman" w:hAnsi="Times New Roman" w:cs="Times New Roman"/>
          <w:sz w:val="21"/>
          <w:szCs w:val="21"/>
          <w:lang w:val="tg-Cyrl-TJ"/>
        </w:rPr>
        <w:t xml:space="preserve">, </w:t>
      </w:r>
      <w:r w:rsidR="005435C3" w:rsidRPr="004B7108">
        <w:rPr>
          <w:rFonts w:ascii="Times New Roman" w:hAnsi="Times New Roman" w:cs="Times New Roman"/>
          <w:sz w:val="21"/>
          <w:szCs w:val="21"/>
          <w:lang w:val="tg-Cyrl-TJ"/>
        </w:rPr>
        <w:t xml:space="preserve"> Иҷрокунанда ҳуқуқ дорад коркарди маълумоти шахсиро давом диҳад.</w:t>
      </w:r>
    </w:p>
    <w:p w14:paraId="5D244A84" w14:textId="77777777" w:rsidR="008C0D89" w:rsidRPr="004B7108" w:rsidRDefault="008C0D89" w:rsidP="003B299E">
      <w:pPr>
        <w:spacing w:after="0" w:line="276" w:lineRule="auto"/>
        <w:ind w:left="426"/>
        <w:jc w:val="both"/>
        <w:rPr>
          <w:rFonts w:ascii="Times New Roman" w:hAnsi="Times New Roman" w:cs="Times New Roman"/>
          <w:sz w:val="21"/>
          <w:szCs w:val="21"/>
          <w:lang w:val="tg-Cyrl-TJ"/>
        </w:rPr>
      </w:pPr>
    </w:p>
    <w:p w14:paraId="2351C7E8" w14:textId="56ABAD31" w:rsidR="003B299E" w:rsidRPr="004B7108" w:rsidRDefault="003B299E" w:rsidP="003B299E">
      <w:pPr>
        <w:spacing w:after="0" w:line="276" w:lineRule="auto"/>
        <w:ind w:left="426"/>
        <w:jc w:val="both"/>
        <w:rPr>
          <w:rFonts w:ascii="Times New Roman" w:hAnsi="Times New Roman" w:cs="Times New Roman"/>
          <w:b/>
          <w:sz w:val="21"/>
          <w:szCs w:val="21"/>
          <w:lang w:val="tg-Cyrl-TJ"/>
        </w:rPr>
      </w:pPr>
      <w:r w:rsidRPr="004B7108">
        <w:rPr>
          <w:rFonts w:ascii="Times New Roman" w:hAnsi="Times New Roman" w:cs="Times New Roman"/>
          <w:b/>
          <w:sz w:val="21"/>
          <w:szCs w:val="21"/>
          <w:lang w:val="tg-Cyrl-TJ"/>
        </w:rPr>
        <w:t>11. Шартҳои гуногун.</w:t>
      </w:r>
    </w:p>
    <w:p w14:paraId="2F4E47DB" w14:textId="08B2B98A" w:rsidR="003B299E" w:rsidRPr="004B7108" w:rsidRDefault="003B299E" w:rsidP="003B299E">
      <w:pPr>
        <w:spacing w:after="0" w:line="276" w:lineRule="auto"/>
        <w:ind w:left="426"/>
        <w:jc w:val="both"/>
        <w:rPr>
          <w:rFonts w:ascii="Times New Roman" w:hAnsi="Times New Roman" w:cs="Times New Roman"/>
          <w:bCs/>
          <w:sz w:val="21"/>
          <w:szCs w:val="21"/>
          <w:lang w:val="tg-Cyrl-TJ"/>
        </w:rPr>
      </w:pPr>
      <w:r w:rsidRPr="004B7108">
        <w:rPr>
          <w:rFonts w:ascii="Times New Roman" w:hAnsi="Times New Roman" w:cs="Times New Roman"/>
          <w:bCs/>
          <w:sz w:val="21"/>
          <w:szCs w:val="21"/>
          <w:lang w:val="tg-Cyrl-TJ"/>
        </w:rPr>
        <w:t>11.1. Бо имзои Шартнома Фармоишгар тасдиқ мекунад, ки ба ӯ тамоми маълумоти зарурӣ оид ба хизматрасониҳои тибқи Шартнома пешниҳодшуда, аз ҷумла мӯҳлат, усул, мавод, тартиб, стандартҳои хизматрасонии тиббӣ, хатарҳо ва оқибатҳои эҳтимолии дахолати тиббӣ,  инчунин тамоми шароит ва тартиби расонидани хадамоти иттилоотию машваратӣ пешниҳод ва фаҳмонида шудааст</w:t>
      </w:r>
      <w:r w:rsidR="00575702" w:rsidRPr="004B7108">
        <w:rPr>
          <w:rFonts w:ascii="Times New Roman" w:hAnsi="Times New Roman" w:cs="Times New Roman"/>
          <w:bCs/>
          <w:sz w:val="21"/>
          <w:szCs w:val="21"/>
          <w:lang w:val="tg-Cyrl-TJ"/>
        </w:rPr>
        <w:t>.</w:t>
      </w:r>
    </w:p>
    <w:p w14:paraId="6E93BC60" w14:textId="375F1E2F" w:rsidR="00F529A7" w:rsidRPr="004B7108" w:rsidRDefault="003B299E" w:rsidP="00787482">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bCs/>
          <w:sz w:val="21"/>
          <w:szCs w:val="21"/>
          <w:lang w:val="tg-Cyrl-TJ"/>
        </w:rPr>
        <w:t>11.2. Ҳангоми тамос бо Пудратчӣ аз ҷониби шахси сеюм бо пешниҳоди SMS-огоҳинома дар бораи омодагии фармоиш ва/ё бо нус</w:t>
      </w:r>
      <w:r w:rsidR="00575702" w:rsidRPr="004B7108">
        <w:rPr>
          <w:rFonts w:ascii="Times New Roman" w:hAnsi="Times New Roman" w:cs="Times New Roman"/>
          <w:bCs/>
          <w:sz w:val="21"/>
          <w:szCs w:val="21"/>
          <w:lang w:val="tg-Cyrl-TJ"/>
        </w:rPr>
        <w:t>ҳ</w:t>
      </w:r>
      <w:r w:rsidRPr="004B7108">
        <w:rPr>
          <w:rFonts w:ascii="Times New Roman" w:hAnsi="Times New Roman" w:cs="Times New Roman"/>
          <w:bCs/>
          <w:sz w:val="21"/>
          <w:szCs w:val="21"/>
          <w:lang w:val="tg-Cyrl-TJ"/>
        </w:rPr>
        <w:t xml:space="preserve">аи аслии Шартномаи Фармоишгар/Истеъмолкунанда ва/ё шартномаи (сметаи) иловагӣ ба Шартнома ва/ё чеки нақдӣ, барои гирифтани ҳама гуна маълумот дар бораи натиҷаҳои хидматҳои расонидашуда ва/ё маълумот дар бораи Фармоишгар/Истеъмолкунанда, инчунин дар сурати муроҷиат кардан ба маркази тамоси Пудратчӣ бо нишон додани маълумоти номбаршуда, </w:t>
      </w:r>
      <w:r w:rsidR="00787482" w:rsidRPr="004B7108">
        <w:rPr>
          <w:rFonts w:ascii="Times New Roman" w:hAnsi="Times New Roman" w:cs="Times New Roman"/>
          <w:bCs/>
          <w:sz w:val="21"/>
          <w:szCs w:val="21"/>
          <w:lang w:val="tg-Cyrl-TJ"/>
        </w:rPr>
        <w:t xml:space="preserve">Пудратчӣ дар сурати баровардани натиҷаҳои санҷишҳои лабораторӣ ва ифшои маълумоти дигар, агар Фармоишгар/Истеъмолкунанда дар бораи гум шудани (набудани) ҳуҷҷатҳои мазкур ва/ё манъи додани ҳуҷҷатҳо огоҳ карда нашуда бошад, масъулият надорад. Дар сурати мавҷуд набудани мамнӯъияти дар боло зикршуда, Шартнома розигии хаттии Фармоишгар/Истеъмолкунанда барои ифшои маълумоти дорои сирри тиббӣ, аз ҷумла натиҷаҳои санҷишҳои лабораторӣ тибқи Кодекси тандурустии Ҷумҳурии Тоҷикистон No1413 аз 30 майи соли 2017 ва/ё додани маълумоти махфӣ ба шахсони сеюм ба ҳисоб меравад. Фармоишгар/Истеъмолкунанда аз тамоми хатарҳо ва оқибатҳои ҳифз накардан (ифшо накардани) сирри тиббӣ ва дигар маълумоти махфӣ огоҳ аст ва минбаъд дар ҳолатҳои дар боло зикршуда мавҷуд набудани даъворо нисбати Пудратчӣ вобаста ба ифшои чунин маълумот </w:t>
      </w:r>
      <w:r w:rsidR="00787482" w:rsidRPr="004B7108">
        <w:rPr>
          <w:rFonts w:ascii="Times New Roman" w:hAnsi="Times New Roman" w:cs="Times New Roman"/>
          <w:sz w:val="21"/>
          <w:szCs w:val="21"/>
          <w:lang w:val="tg-Cyrl-TJ"/>
        </w:rPr>
        <w:t>тасдиқ мекунад.</w:t>
      </w:r>
    </w:p>
    <w:p w14:paraId="2054A2CA" w14:textId="430EC406" w:rsidR="00B3251F" w:rsidRPr="004B7108" w:rsidRDefault="00B3251F" w:rsidP="003A121B">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11.3. Хизматрасонӣ метавонад дар заминаи маҷмӯаи лаб</w:t>
      </w:r>
      <w:r w:rsidR="003A121B" w:rsidRPr="004B7108">
        <w:rPr>
          <w:rFonts w:ascii="Times New Roman" w:hAnsi="Times New Roman" w:cs="Times New Roman"/>
          <w:sz w:val="21"/>
          <w:szCs w:val="21"/>
          <w:lang w:val="tg-Cyrl-TJ"/>
        </w:rPr>
        <w:t xml:space="preserve">ораторияҳои таҳти тамғаи молии </w:t>
      </w:r>
      <w:r w:rsidRPr="004B7108">
        <w:rPr>
          <w:rFonts w:ascii="Times New Roman" w:hAnsi="Times New Roman" w:cs="Times New Roman"/>
          <w:sz w:val="21"/>
          <w:szCs w:val="21"/>
          <w:lang w:val="tg-Cyrl-TJ"/>
        </w:rPr>
        <w:t>"ГЕМОТЕСТ МЕДИЦИНСКАЯ ЛАБОРАТОРИЯ" амалкунанда ва дорои иҷозатномаи тиббии дахлдор (базаи технологии Гемотест) пешниҳод карда шавад. Пойгоҳи Технологии Гемотест маҷмӯи лаборатории дорандаи ҳуқуқи муаллиф ва шабакаи лабораторияҳои экспрессиро дар бар мегирад, ки таҳти тамғаи молии он фаъолият мекунанд. Рӯйхати ҳозираи чунин лабораторияҳо дар вебсайти - gemotest.</w:t>
      </w:r>
      <w:r w:rsidR="00582C29" w:rsidRPr="00582C29">
        <w:rPr>
          <w:rFonts w:ascii="Times New Roman" w:hAnsi="Times New Roman" w:cs="Times New Roman"/>
          <w:sz w:val="21"/>
          <w:szCs w:val="21"/>
          <w:lang w:val="tg-Cyrl-TJ"/>
        </w:rPr>
        <w:t xml:space="preserve">tj </w:t>
      </w:r>
      <w:r w:rsidRPr="004B7108">
        <w:rPr>
          <w:rFonts w:ascii="Times New Roman" w:hAnsi="Times New Roman" w:cs="Times New Roman"/>
          <w:sz w:val="21"/>
          <w:szCs w:val="21"/>
          <w:lang w:val="tg-Cyrl-TJ"/>
        </w:rPr>
        <w:t xml:space="preserve"> дастрас аст. Бо имзои Шартнома Фармоишгар/Истеъмолкунанда розигии худро барои гирифтани натиҷаҳои хизматрасонӣ аз маҷмӯи лабораторияҳо тасдиқ менамояд.</w:t>
      </w:r>
    </w:p>
    <w:p w14:paraId="310184C9" w14:textId="63E0EE60" w:rsidR="005435C3" w:rsidRPr="004B7108" w:rsidRDefault="005435C3" w:rsidP="005435C3">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11.4. Фармоишгар/Истеъмолкунанда ҳуқуқ дорад дар мӯҳлати нигоҳдории биоматериал/Намунаи Иҷрокунанда, дар сурати мавҷуд будани ризоиятҳои дар рафти боздиди аввалӣ имзошуда, ки қонунгузории амалӣ муқаррар кардааст ва дар сурати мавҷуд будани чунин имкони техникӣ, барои расонидани хизматрасонии пулакии тибби ва пулакии иттилоотию машваратӣ фармоиши иловагӣ диҳад. Фармоиши иловагӣ метавонад ба таври фосилавӣ бо роҳи имзои созишномаи (сметаи) иловагӣ / замимаи шартномаи (сметаи) иловагӣ ба Шартнома бо имзои оддии электронӣ (ИОЭ) ва пардохти он бо интиқоли бонк иҷро карда шавад. Имконияти қабули фармоиши иловагӣ дар ҳар як ҳолати мушаххас бояд дар маркази тамоси Иҷрокунанда мушаххас карда шавад.</w:t>
      </w:r>
    </w:p>
    <w:p w14:paraId="224FE1D9" w14:textId="51AD177A" w:rsidR="005435C3" w:rsidRPr="004B7108" w:rsidRDefault="005435C3" w:rsidP="005435C3">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11.5. </w:t>
      </w:r>
      <w:r w:rsidR="00A10EFD" w:rsidRPr="004B7108">
        <w:rPr>
          <w:rFonts w:ascii="Times New Roman" w:hAnsi="Times New Roman" w:cs="Times New Roman"/>
          <w:sz w:val="21"/>
          <w:szCs w:val="21"/>
          <w:lang w:val="tg-Cyrl-TJ"/>
        </w:rPr>
        <w:t>Иҷрокунанда</w:t>
      </w:r>
      <w:r w:rsidRPr="004B7108">
        <w:rPr>
          <w:rFonts w:ascii="Times New Roman" w:hAnsi="Times New Roman" w:cs="Times New Roman"/>
          <w:sz w:val="21"/>
          <w:szCs w:val="21"/>
          <w:lang w:val="tg-Cyrl-TJ"/>
        </w:rPr>
        <w:t xml:space="preserve"> ҳуқуқ дорад Фармоишгар/Истеъмолкунандаро дар сурати мавҷуд набудани имкони техникӣ аз додани фармоиши иловагӣ барои пешниҳоди хизматрасонии пулакии тиббӣ ва пулакии иттилоотӣ ва машваратӣ барои маводи биологӣ/Намунаи қаблан пешниҳодшуда рад намояд.</w:t>
      </w:r>
    </w:p>
    <w:p w14:paraId="72BE01DF" w14:textId="3A53F227" w:rsidR="007320DE" w:rsidRPr="004B7108" w:rsidRDefault="005435C3" w:rsidP="005435C3">
      <w:pPr>
        <w:spacing w:after="0" w:line="276" w:lineRule="auto"/>
        <w:ind w:left="426"/>
        <w:jc w:val="both"/>
        <w:rPr>
          <w:rFonts w:ascii="Times New Roman" w:hAnsi="Times New Roman" w:cs="Times New Roman"/>
          <w:sz w:val="21"/>
          <w:szCs w:val="21"/>
          <w:lang w:val="tg-Cyrl-TJ"/>
        </w:rPr>
      </w:pPr>
      <w:r w:rsidRPr="004B7108">
        <w:rPr>
          <w:rFonts w:ascii="Times New Roman" w:hAnsi="Times New Roman" w:cs="Times New Roman"/>
          <w:sz w:val="21"/>
          <w:szCs w:val="21"/>
          <w:lang w:val="tg-Cyrl-TJ"/>
        </w:rPr>
        <w:t xml:space="preserve">11.6. Бо имзои Созишнома, Фармоишгар/Истеъмолкунанда розигии худро барои иштирок дар барномаи вафодории </w:t>
      </w:r>
      <w:r w:rsidR="00A10EFD" w:rsidRPr="004B7108">
        <w:rPr>
          <w:rFonts w:ascii="Times New Roman" w:hAnsi="Times New Roman" w:cs="Times New Roman"/>
          <w:sz w:val="21"/>
          <w:szCs w:val="21"/>
          <w:lang w:val="tg-Cyrl-TJ"/>
        </w:rPr>
        <w:t>ГЕМОТЕСТ БОНУС</w:t>
      </w:r>
      <w:r w:rsidRPr="004B7108">
        <w:rPr>
          <w:rFonts w:ascii="Times New Roman" w:hAnsi="Times New Roman" w:cs="Times New Roman"/>
          <w:sz w:val="21"/>
          <w:szCs w:val="21"/>
          <w:lang w:val="tg-Cyrl-TJ"/>
        </w:rPr>
        <w:t xml:space="preserve"> (аз ҷумла барномаҳои шарикӣ) тасдиқ мекунад. Ман Қоидаҳои Барномаи вафодорӣ, ки дар сайти </w:t>
      </w:r>
      <w:hyperlink r:id="rId7" w:history="1">
        <w:r w:rsidR="00582C29" w:rsidRPr="0085237B">
          <w:rPr>
            <w:rStyle w:val="ab"/>
            <w:rFonts w:ascii="Times New Roman" w:hAnsi="Times New Roman" w:cs="Times New Roman"/>
            <w:sz w:val="21"/>
            <w:szCs w:val="21"/>
            <w:lang w:val="tg-Cyrl-TJ"/>
          </w:rPr>
          <w:t>https://gemotest.tj</w:t>
        </w:r>
      </w:hyperlink>
      <w:r w:rsidR="00582C29" w:rsidRPr="00582C29">
        <w:rPr>
          <w:rFonts w:ascii="Times New Roman" w:hAnsi="Times New Roman" w:cs="Times New Roman"/>
          <w:sz w:val="21"/>
          <w:szCs w:val="21"/>
          <w:lang w:val="tg-Cyrl-TJ"/>
        </w:rPr>
        <w:t xml:space="preserve"> </w:t>
      </w:r>
      <w:r w:rsidRPr="004B7108">
        <w:rPr>
          <w:rFonts w:ascii="Times New Roman" w:hAnsi="Times New Roman" w:cs="Times New Roman"/>
          <w:sz w:val="21"/>
          <w:szCs w:val="21"/>
          <w:lang w:val="tg-Cyrl-TJ"/>
        </w:rPr>
        <w:t xml:space="preserve"> ҷойгир шудаанд, хондам ва розӣ ҳастам.</w:t>
      </w:r>
    </w:p>
    <w:p w14:paraId="49C1D9CC" w14:textId="2CCD3E2D" w:rsidR="00A10EFD" w:rsidRPr="004B7108" w:rsidRDefault="00A10EFD" w:rsidP="005435C3">
      <w:pPr>
        <w:spacing w:after="0" w:line="276" w:lineRule="auto"/>
        <w:ind w:left="426"/>
        <w:jc w:val="both"/>
        <w:rPr>
          <w:rFonts w:ascii="Times New Roman" w:hAnsi="Times New Roman" w:cs="Times New Roman"/>
          <w:sz w:val="21"/>
          <w:szCs w:val="21"/>
          <w:lang w:val="tg-Cyrl-TJ"/>
        </w:rPr>
      </w:pPr>
    </w:p>
    <w:p w14:paraId="500FA4B6" w14:textId="149C1FEB" w:rsidR="00A10EFD" w:rsidRPr="000C602E" w:rsidRDefault="00A10EFD" w:rsidP="00A10EFD">
      <w:pPr>
        <w:spacing w:after="0"/>
        <w:ind w:left="426"/>
        <w:jc w:val="both"/>
        <w:rPr>
          <w:rFonts w:ascii="Times New Roman" w:hAnsi="Times New Roman" w:cs="Times New Roman"/>
          <w:sz w:val="20"/>
          <w:szCs w:val="20"/>
        </w:rPr>
      </w:pPr>
      <w:bookmarkStart w:id="1" w:name="_Hlk138939348"/>
      <w:r w:rsidRPr="004B7108">
        <w:rPr>
          <w:rFonts w:ascii="Times New Roman" w:hAnsi="Times New Roman" w:cs="Times New Roman"/>
          <w:sz w:val="20"/>
          <w:szCs w:val="20"/>
        </w:rPr>
        <w:t>*</w:t>
      </w:r>
      <w:bookmarkEnd w:id="1"/>
      <w:r w:rsidRPr="004B7108">
        <w:rPr>
          <w:rFonts w:ascii="Times New Roman" w:hAnsi="Times New Roman" w:cs="Times New Roman"/>
          <w:sz w:val="20"/>
          <w:szCs w:val="20"/>
        </w:rPr>
        <w:t xml:space="preserve"> </w:t>
      </w:r>
      <w:r w:rsidRPr="004B7108">
        <w:rPr>
          <w:rFonts w:ascii="Times New Roman" w:hAnsi="Times New Roman" w:cs="Times New Roman"/>
          <w:sz w:val="20"/>
          <w:szCs w:val="20"/>
          <w:lang w:val="tg-Cyrl-TJ"/>
        </w:rPr>
        <w:t>Тавсияи</w:t>
      </w:r>
      <w:r w:rsidRPr="004B7108">
        <w:rPr>
          <w:rFonts w:ascii="Times New Roman" w:hAnsi="Times New Roman" w:cs="Times New Roman"/>
          <w:sz w:val="20"/>
          <w:szCs w:val="20"/>
        </w:rPr>
        <w:t xml:space="preserve"> </w:t>
      </w:r>
      <w:r w:rsidRPr="004B7108">
        <w:rPr>
          <w:rFonts w:ascii="Times New Roman" w:hAnsi="Times New Roman" w:cs="Times New Roman"/>
          <w:sz w:val="20"/>
          <w:szCs w:val="20"/>
          <w:lang w:val="tg-Cyrl-TJ"/>
        </w:rPr>
        <w:t>К</w:t>
      </w:r>
      <w:r w:rsidRPr="004B7108">
        <w:rPr>
          <w:rFonts w:ascii="Times New Roman" w:hAnsi="Times New Roman" w:cs="Times New Roman"/>
          <w:sz w:val="20"/>
          <w:szCs w:val="20"/>
        </w:rPr>
        <w:t>оллеги</w:t>
      </w:r>
      <w:r w:rsidRPr="004B7108">
        <w:rPr>
          <w:rFonts w:ascii="Times New Roman" w:hAnsi="Times New Roman" w:cs="Times New Roman"/>
          <w:sz w:val="20"/>
          <w:szCs w:val="20"/>
          <w:lang w:val="tg-Cyrl-TJ"/>
        </w:rPr>
        <w:t>яи америкоӣ оид ба генетикаи тиббӣ ва геномикӣ</w:t>
      </w:r>
      <w:r w:rsidRPr="004B7108">
        <w:rPr>
          <w:rFonts w:ascii="Times New Roman" w:hAnsi="Times New Roman" w:cs="Times New Roman"/>
          <w:sz w:val="20"/>
          <w:szCs w:val="20"/>
        </w:rPr>
        <w:t xml:space="preserve"> /https://www.acmg.net/ACMG/UploadedPDFS/PDFDocuments/Secondary-Findings-v31.aspx</w:t>
      </w:r>
    </w:p>
    <w:p w14:paraId="58D720BC" w14:textId="77777777" w:rsidR="00A10EFD" w:rsidRPr="00A10EFD" w:rsidRDefault="00A10EFD" w:rsidP="005435C3">
      <w:pPr>
        <w:spacing w:after="0" w:line="276" w:lineRule="auto"/>
        <w:ind w:left="426"/>
        <w:jc w:val="both"/>
        <w:rPr>
          <w:rFonts w:ascii="Times New Roman" w:hAnsi="Times New Roman" w:cs="Times New Roman"/>
          <w:sz w:val="21"/>
          <w:szCs w:val="21"/>
        </w:rPr>
      </w:pPr>
    </w:p>
    <w:p w14:paraId="46146D6A" w14:textId="77777777" w:rsidR="00B3251F" w:rsidRPr="00F4089E" w:rsidRDefault="00B3251F">
      <w:pPr>
        <w:ind w:firstLine="708"/>
        <w:rPr>
          <w:rFonts w:ascii="Times New Roman" w:hAnsi="Times New Roman" w:cs="Times New Roman"/>
          <w:sz w:val="20"/>
          <w:szCs w:val="20"/>
          <w:lang w:val="tg-Cyrl-TJ"/>
        </w:rPr>
      </w:pPr>
    </w:p>
    <w:sectPr w:rsidR="00B3251F" w:rsidRPr="00F4089E" w:rsidSect="008C0D89">
      <w:pgSz w:w="11906" w:h="16838"/>
      <w:pgMar w:top="568"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E29EC"/>
    <w:multiLevelType w:val="multilevel"/>
    <w:tmpl w:val="F3F00888"/>
    <w:lvl w:ilvl="0">
      <w:start w:val="1"/>
      <w:numFmt w:val="decimal"/>
      <w:lvlText w:val="%1."/>
      <w:lvlJc w:val="left"/>
      <w:pPr>
        <w:ind w:left="1065" w:hanging="705"/>
      </w:pPr>
      <w:rPr>
        <w:rFonts w:hint="default"/>
      </w:rPr>
    </w:lvl>
    <w:lvl w:ilvl="1">
      <w:start w:val="1"/>
      <w:numFmt w:val="decimal"/>
      <w:isLgl/>
      <w:lvlText w:val="%1.%2."/>
      <w:lvlJc w:val="left"/>
      <w:pPr>
        <w:ind w:left="780" w:hanging="360"/>
      </w:pPr>
      <w:rPr>
        <w:rFonts w:hint="default"/>
        <w:b/>
      </w:rPr>
    </w:lvl>
    <w:lvl w:ilvl="2">
      <w:start w:val="1"/>
      <w:numFmt w:val="decimal"/>
      <w:isLgl/>
      <w:lvlText w:val="%1.%2.%3."/>
      <w:lvlJc w:val="left"/>
      <w:pPr>
        <w:ind w:left="1200" w:hanging="720"/>
      </w:pPr>
      <w:rPr>
        <w:rFonts w:hint="default"/>
        <w:b/>
      </w:rPr>
    </w:lvl>
    <w:lvl w:ilvl="3">
      <w:start w:val="1"/>
      <w:numFmt w:val="decimal"/>
      <w:isLgl/>
      <w:lvlText w:val="%1.%2.%3.%4."/>
      <w:lvlJc w:val="left"/>
      <w:pPr>
        <w:ind w:left="1260" w:hanging="720"/>
      </w:pPr>
      <w:rPr>
        <w:rFonts w:hint="default"/>
        <w:b/>
      </w:rPr>
    </w:lvl>
    <w:lvl w:ilvl="4">
      <w:start w:val="1"/>
      <w:numFmt w:val="decimal"/>
      <w:isLgl/>
      <w:lvlText w:val="%1.%2.%3.%4.%5."/>
      <w:lvlJc w:val="left"/>
      <w:pPr>
        <w:ind w:left="1680" w:hanging="1080"/>
      </w:pPr>
      <w:rPr>
        <w:rFonts w:hint="default"/>
        <w:b/>
      </w:rPr>
    </w:lvl>
    <w:lvl w:ilvl="5">
      <w:start w:val="1"/>
      <w:numFmt w:val="decimal"/>
      <w:isLgl/>
      <w:lvlText w:val="%1.%2.%3.%4.%5.%6."/>
      <w:lvlJc w:val="left"/>
      <w:pPr>
        <w:ind w:left="174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220" w:hanging="1440"/>
      </w:pPr>
      <w:rPr>
        <w:rFonts w:hint="default"/>
        <w:b/>
      </w:rPr>
    </w:lvl>
    <w:lvl w:ilvl="8">
      <w:start w:val="1"/>
      <w:numFmt w:val="decimal"/>
      <w:isLgl/>
      <w:lvlText w:val="%1.%2.%3.%4.%5.%6.%7.%8.%9."/>
      <w:lvlJc w:val="left"/>
      <w:pPr>
        <w:ind w:left="2640" w:hanging="1800"/>
      </w:pPr>
      <w:rPr>
        <w:rFonts w:hint="default"/>
        <w:b/>
      </w:rPr>
    </w:lvl>
  </w:abstractNum>
  <w:abstractNum w:abstractNumId="1" w15:restartNumberingAfterBreak="0">
    <w:nsid w:val="430845D4"/>
    <w:multiLevelType w:val="hybridMultilevel"/>
    <w:tmpl w:val="E028FD22"/>
    <w:lvl w:ilvl="0" w:tplc="7390F356">
      <w:start w:val="1"/>
      <w:numFmt w:val="decimal"/>
      <w:lvlText w:val="%1."/>
      <w:lvlJc w:val="left"/>
      <w:pPr>
        <w:ind w:left="900" w:hanging="360"/>
      </w:pPr>
      <w:rPr>
        <w:rFonts w:hint="default"/>
      </w:rPr>
    </w:lvl>
    <w:lvl w:ilvl="1" w:tplc="040A0019" w:tentative="1">
      <w:start w:val="1"/>
      <w:numFmt w:val="lowerLetter"/>
      <w:lvlText w:val="%2."/>
      <w:lvlJc w:val="left"/>
      <w:pPr>
        <w:ind w:left="1620" w:hanging="360"/>
      </w:pPr>
    </w:lvl>
    <w:lvl w:ilvl="2" w:tplc="040A001B" w:tentative="1">
      <w:start w:val="1"/>
      <w:numFmt w:val="lowerRoman"/>
      <w:lvlText w:val="%3."/>
      <w:lvlJc w:val="right"/>
      <w:pPr>
        <w:ind w:left="2340" w:hanging="180"/>
      </w:pPr>
    </w:lvl>
    <w:lvl w:ilvl="3" w:tplc="040A000F" w:tentative="1">
      <w:start w:val="1"/>
      <w:numFmt w:val="decimal"/>
      <w:lvlText w:val="%4."/>
      <w:lvlJc w:val="left"/>
      <w:pPr>
        <w:ind w:left="3060" w:hanging="360"/>
      </w:pPr>
    </w:lvl>
    <w:lvl w:ilvl="4" w:tplc="040A0019" w:tentative="1">
      <w:start w:val="1"/>
      <w:numFmt w:val="lowerLetter"/>
      <w:lvlText w:val="%5."/>
      <w:lvlJc w:val="left"/>
      <w:pPr>
        <w:ind w:left="3780" w:hanging="360"/>
      </w:pPr>
    </w:lvl>
    <w:lvl w:ilvl="5" w:tplc="040A001B" w:tentative="1">
      <w:start w:val="1"/>
      <w:numFmt w:val="lowerRoman"/>
      <w:lvlText w:val="%6."/>
      <w:lvlJc w:val="right"/>
      <w:pPr>
        <w:ind w:left="4500" w:hanging="180"/>
      </w:pPr>
    </w:lvl>
    <w:lvl w:ilvl="6" w:tplc="040A000F" w:tentative="1">
      <w:start w:val="1"/>
      <w:numFmt w:val="decimal"/>
      <w:lvlText w:val="%7."/>
      <w:lvlJc w:val="left"/>
      <w:pPr>
        <w:ind w:left="5220" w:hanging="360"/>
      </w:pPr>
    </w:lvl>
    <w:lvl w:ilvl="7" w:tplc="040A0019" w:tentative="1">
      <w:start w:val="1"/>
      <w:numFmt w:val="lowerLetter"/>
      <w:lvlText w:val="%8."/>
      <w:lvlJc w:val="left"/>
      <w:pPr>
        <w:ind w:left="5940" w:hanging="360"/>
      </w:pPr>
    </w:lvl>
    <w:lvl w:ilvl="8" w:tplc="040A001B" w:tentative="1">
      <w:start w:val="1"/>
      <w:numFmt w:val="lowerRoman"/>
      <w:lvlText w:val="%9."/>
      <w:lvlJc w:val="right"/>
      <w:pPr>
        <w:ind w:left="6660" w:hanging="180"/>
      </w:pPr>
    </w:lvl>
  </w:abstractNum>
  <w:abstractNum w:abstractNumId="2" w15:restartNumberingAfterBreak="0">
    <w:nsid w:val="695D64C8"/>
    <w:multiLevelType w:val="hybridMultilevel"/>
    <w:tmpl w:val="99A02886"/>
    <w:lvl w:ilvl="0" w:tplc="953EE22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fkGtyEHdnHfa2DYAFuLOUSLEYP/VEBDj2wCJK8ikqksSrJHosxIwlikB1a8KQRMd7Ru+WSsy0S31YbzGK65FnA==" w:salt="zbd9NwgLGSuy30EFzUevW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CD4"/>
    <w:rsid w:val="00057034"/>
    <w:rsid w:val="00066D64"/>
    <w:rsid w:val="000E1393"/>
    <w:rsid w:val="00110E5A"/>
    <w:rsid w:val="00122B51"/>
    <w:rsid w:val="001503AE"/>
    <w:rsid w:val="00160F06"/>
    <w:rsid w:val="00164A99"/>
    <w:rsid w:val="001A1972"/>
    <w:rsid w:val="001A6A96"/>
    <w:rsid w:val="001B1654"/>
    <w:rsid w:val="00224725"/>
    <w:rsid w:val="002379E9"/>
    <w:rsid w:val="002412EF"/>
    <w:rsid w:val="00291FB9"/>
    <w:rsid w:val="002A52D3"/>
    <w:rsid w:val="003600A4"/>
    <w:rsid w:val="003755AE"/>
    <w:rsid w:val="00375C29"/>
    <w:rsid w:val="00393C0C"/>
    <w:rsid w:val="003A121B"/>
    <w:rsid w:val="003B299E"/>
    <w:rsid w:val="00405A56"/>
    <w:rsid w:val="00444752"/>
    <w:rsid w:val="00445642"/>
    <w:rsid w:val="004659CB"/>
    <w:rsid w:val="0049081B"/>
    <w:rsid w:val="004B10C9"/>
    <w:rsid w:val="004B7108"/>
    <w:rsid w:val="004C2E30"/>
    <w:rsid w:val="004E3C85"/>
    <w:rsid w:val="00515D0B"/>
    <w:rsid w:val="00530EEE"/>
    <w:rsid w:val="005330E6"/>
    <w:rsid w:val="005435C3"/>
    <w:rsid w:val="00547BF8"/>
    <w:rsid w:val="00575702"/>
    <w:rsid w:val="00582C29"/>
    <w:rsid w:val="005B426C"/>
    <w:rsid w:val="005C7570"/>
    <w:rsid w:val="005E1989"/>
    <w:rsid w:val="005F73FC"/>
    <w:rsid w:val="0060079D"/>
    <w:rsid w:val="00663870"/>
    <w:rsid w:val="006838F6"/>
    <w:rsid w:val="006E63B0"/>
    <w:rsid w:val="007320DE"/>
    <w:rsid w:val="00737D23"/>
    <w:rsid w:val="0078390E"/>
    <w:rsid w:val="00784B61"/>
    <w:rsid w:val="00787482"/>
    <w:rsid w:val="007B0F55"/>
    <w:rsid w:val="007E1CD5"/>
    <w:rsid w:val="007F6108"/>
    <w:rsid w:val="00805138"/>
    <w:rsid w:val="008543D1"/>
    <w:rsid w:val="0088073C"/>
    <w:rsid w:val="008A4FAF"/>
    <w:rsid w:val="008C0D89"/>
    <w:rsid w:val="008C4D8D"/>
    <w:rsid w:val="008F5669"/>
    <w:rsid w:val="009741D4"/>
    <w:rsid w:val="009E1B98"/>
    <w:rsid w:val="009E37C0"/>
    <w:rsid w:val="009E3FDB"/>
    <w:rsid w:val="009F5AB6"/>
    <w:rsid w:val="00A10EFD"/>
    <w:rsid w:val="00A15F75"/>
    <w:rsid w:val="00A25985"/>
    <w:rsid w:val="00A45463"/>
    <w:rsid w:val="00A73813"/>
    <w:rsid w:val="00A7499A"/>
    <w:rsid w:val="00A9622A"/>
    <w:rsid w:val="00AB4B13"/>
    <w:rsid w:val="00B3251F"/>
    <w:rsid w:val="00B44683"/>
    <w:rsid w:val="00B6402F"/>
    <w:rsid w:val="00B66EAB"/>
    <w:rsid w:val="00B80D67"/>
    <w:rsid w:val="00BB2AD5"/>
    <w:rsid w:val="00CC37C6"/>
    <w:rsid w:val="00CD18C6"/>
    <w:rsid w:val="00CF12D1"/>
    <w:rsid w:val="00D02FA3"/>
    <w:rsid w:val="00D719FB"/>
    <w:rsid w:val="00DB57CD"/>
    <w:rsid w:val="00DD0407"/>
    <w:rsid w:val="00E0763D"/>
    <w:rsid w:val="00E8741D"/>
    <w:rsid w:val="00EE2D9F"/>
    <w:rsid w:val="00F00150"/>
    <w:rsid w:val="00F24EBC"/>
    <w:rsid w:val="00F4089E"/>
    <w:rsid w:val="00F411C1"/>
    <w:rsid w:val="00F529A7"/>
    <w:rsid w:val="00F5543C"/>
    <w:rsid w:val="00F65CD4"/>
    <w:rsid w:val="00F75B37"/>
    <w:rsid w:val="00F959B5"/>
    <w:rsid w:val="00FE20A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AF2E1"/>
  <w15:docId w15:val="{1F6EF524-82A1-48FD-AC42-23386409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6A96"/>
    <w:pPr>
      <w:ind w:left="720"/>
      <w:contextualSpacing/>
    </w:pPr>
  </w:style>
  <w:style w:type="character" w:styleId="a4">
    <w:name w:val="annotation reference"/>
    <w:basedOn w:val="a0"/>
    <w:uiPriority w:val="99"/>
    <w:semiHidden/>
    <w:unhideWhenUsed/>
    <w:rsid w:val="005F73FC"/>
    <w:rPr>
      <w:sz w:val="16"/>
      <w:szCs w:val="16"/>
    </w:rPr>
  </w:style>
  <w:style w:type="paragraph" w:styleId="a5">
    <w:name w:val="annotation text"/>
    <w:basedOn w:val="a"/>
    <w:link w:val="a6"/>
    <w:uiPriority w:val="99"/>
    <w:semiHidden/>
    <w:unhideWhenUsed/>
    <w:rsid w:val="005F73FC"/>
    <w:pPr>
      <w:spacing w:line="240" w:lineRule="auto"/>
    </w:pPr>
    <w:rPr>
      <w:sz w:val="20"/>
      <w:szCs w:val="20"/>
    </w:rPr>
  </w:style>
  <w:style w:type="character" w:customStyle="1" w:styleId="a6">
    <w:name w:val="Текст примечания Знак"/>
    <w:basedOn w:val="a0"/>
    <w:link w:val="a5"/>
    <w:uiPriority w:val="99"/>
    <w:semiHidden/>
    <w:rsid w:val="005F73FC"/>
    <w:rPr>
      <w:sz w:val="20"/>
      <w:szCs w:val="20"/>
    </w:rPr>
  </w:style>
  <w:style w:type="paragraph" w:styleId="a7">
    <w:name w:val="annotation subject"/>
    <w:basedOn w:val="a5"/>
    <w:next w:val="a5"/>
    <w:link w:val="a8"/>
    <w:uiPriority w:val="99"/>
    <w:semiHidden/>
    <w:unhideWhenUsed/>
    <w:rsid w:val="005F73FC"/>
    <w:rPr>
      <w:b/>
      <w:bCs/>
    </w:rPr>
  </w:style>
  <w:style w:type="character" w:customStyle="1" w:styleId="a8">
    <w:name w:val="Тема примечания Знак"/>
    <w:basedOn w:val="a6"/>
    <w:link w:val="a7"/>
    <w:uiPriority w:val="99"/>
    <w:semiHidden/>
    <w:rsid w:val="005F73FC"/>
    <w:rPr>
      <w:b/>
      <w:bCs/>
      <w:sz w:val="20"/>
      <w:szCs w:val="20"/>
    </w:rPr>
  </w:style>
  <w:style w:type="paragraph" w:styleId="a9">
    <w:name w:val="Balloon Text"/>
    <w:basedOn w:val="a"/>
    <w:link w:val="aa"/>
    <w:uiPriority w:val="99"/>
    <w:semiHidden/>
    <w:unhideWhenUsed/>
    <w:rsid w:val="005F73F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F73FC"/>
    <w:rPr>
      <w:rFonts w:ascii="Segoe UI" w:hAnsi="Segoe UI" w:cs="Segoe UI"/>
      <w:sz w:val="18"/>
      <w:szCs w:val="18"/>
    </w:rPr>
  </w:style>
  <w:style w:type="paragraph" w:customStyle="1" w:styleId="Default">
    <w:name w:val="Default"/>
    <w:rsid w:val="00E0763D"/>
    <w:pPr>
      <w:autoSpaceDE w:val="0"/>
      <w:autoSpaceDN w:val="0"/>
      <w:adjustRightInd w:val="0"/>
      <w:spacing w:after="0" w:line="240" w:lineRule="auto"/>
    </w:pPr>
    <w:rPr>
      <w:rFonts w:ascii="Times New Roman" w:hAnsi="Times New Roman" w:cs="Times New Roman"/>
      <w:color w:val="000000"/>
      <w:sz w:val="24"/>
      <w:szCs w:val="24"/>
    </w:rPr>
  </w:style>
  <w:style w:type="character" w:styleId="ab">
    <w:name w:val="Hyperlink"/>
    <w:basedOn w:val="a0"/>
    <w:uiPriority w:val="99"/>
    <w:unhideWhenUsed/>
    <w:rsid w:val="00582C29"/>
    <w:rPr>
      <w:color w:val="0563C1" w:themeColor="hyperlink"/>
      <w:u w:val="single"/>
    </w:rPr>
  </w:style>
  <w:style w:type="character" w:styleId="ac">
    <w:name w:val="Unresolved Mention"/>
    <w:basedOn w:val="a0"/>
    <w:uiPriority w:val="99"/>
    <w:semiHidden/>
    <w:unhideWhenUsed/>
    <w:rsid w:val="00582C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gemotest.t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emotest.tj"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1B9FB-C106-422C-8BF9-34C8390D3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4421</Words>
  <Characters>25201</Characters>
  <Application>Microsoft Office Word</Application>
  <DocSecurity>8</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Чупракова Виктория Владимировна (Юрист)</dc:creator>
  <cp:keywords/>
  <dc:description/>
  <cp:lastModifiedBy>Козлова Светлана Владимировна (Ассистент)</cp:lastModifiedBy>
  <cp:revision>2</cp:revision>
  <dcterms:created xsi:type="dcterms:W3CDTF">2026-02-25T12:20:00Z</dcterms:created>
  <dcterms:modified xsi:type="dcterms:W3CDTF">2026-02-25T12:20:00Z</dcterms:modified>
</cp:coreProperties>
</file>